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15E6E" w14:textId="77777777" w:rsidR="0052700A" w:rsidRPr="00925F74" w:rsidRDefault="0052700A"/>
    <w:p w14:paraId="111074AF" w14:textId="77777777" w:rsidR="0052700A" w:rsidRPr="00925F74" w:rsidRDefault="0052700A" w:rsidP="0052700A">
      <w:pPr>
        <w:rPr>
          <w:b/>
          <w:bCs/>
        </w:rPr>
      </w:pPr>
      <w:r w:rsidRPr="00925F74">
        <w:rPr>
          <w:b/>
          <w:bCs/>
        </w:rPr>
        <w:t>Gleichstellung der Frau im Islam, WS 2022, Uni Potsdam</w:t>
      </w:r>
    </w:p>
    <w:p w14:paraId="3F59256E" w14:textId="77777777" w:rsidR="0052700A" w:rsidRPr="00925F74" w:rsidRDefault="0052700A" w:rsidP="0052700A">
      <w:pPr>
        <w:rPr>
          <w:b/>
          <w:bCs/>
        </w:rPr>
      </w:pPr>
      <w:r w:rsidRPr="00925F74">
        <w:rPr>
          <w:b/>
          <w:bCs/>
        </w:rPr>
        <w:t>Jüdische Studien und Religionswissenschaft, Dr. Arhan Kardas, Do 16-18 Uhr</w:t>
      </w:r>
    </w:p>
    <w:p w14:paraId="78DD0B57" w14:textId="2C308323" w:rsidR="00BD6787" w:rsidRPr="00925F74" w:rsidRDefault="00050CBC" w:rsidP="00730815">
      <w:pPr>
        <w:rPr>
          <w:b/>
          <w:bCs/>
        </w:rPr>
      </w:pPr>
      <w:r w:rsidRPr="00925F74">
        <w:rPr>
          <w:b/>
          <w:bCs/>
        </w:rPr>
        <w:t>Seminarraum:</w:t>
      </w:r>
      <w:r w:rsidRPr="00925F74">
        <w:rPr>
          <w:b/>
          <w:bCs/>
          <w:color w:val="000000" w:themeColor="text1"/>
        </w:rPr>
        <w:t xml:space="preserve"> </w:t>
      </w:r>
      <w:hyperlink r:id="rId7" w:tooltip="Mehr Informationen zu $! 1.22" w:history="1">
        <w:r w:rsidRPr="00925F74">
          <w:rPr>
            <w:rStyle w:val="Hyperlink"/>
            <w:b/>
            <w:bCs/>
            <w:color w:val="000000" w:themeColor="text1"/>
            <w:u w:val="none"/>
          </w:rPr>
          <w:t xml:space="preserve">1.11. 1.22 </w:t>
        </w:r>
      </w:hyperlink>
    </w:p>
    <w:tbl>
      <w:tblPr>
        <w:tblStyle w:val="Tabellenraster"/>
        <w:tblpPr w:leftFromText="180" w:rightFromText="180" w:vertAnchor="text" w:horzAnchor="margin" w:tblpXSpec="center" w:tblpY="126"/>
        <w:tblW w:w="9634" w:type="dxa"/>
        <w:tblLayout w:type="fixed"/>
        <w:tblLook w:val="01E0" w:firstRow="1" w:lastRow="1" w:firstColumn="1" w:lastColumn="1" w:noHBand="0" w:noVBand="0"/>
      </w:tblPr>
      <w:tblGrid>
        <w:gridCol w:w="1398"/>
        <w:gridCol w:w="1393"/>
        <w:gridCol w:w="4740"/>
        <w:gridCol w:w="2103"/>
      </w:tblGrid>
      <w:tr w:rsidR="00050CBC" w:rsidRPr="00925F74" w14:paraId="0293A157" w14:textId="77777777" w:rsidTr="00050CBC">
        <w:tc>
          <w:tcPr>
            <w:tcW w:w="1398" w:type="dxa"/>
          </w:tcPr>
          <w:p w14:paraId="5308F001" w14:textId="5C8B2011" w:rsidR="00050CBC" w:rsidRPr="00925F74" w:rsidRDefault="00B466E9" w:rsidP="00050CBC">
            <w:pPr>
              <w:pStyle w:val="NurText"/>
              <w:rPr>
                <w:rFonts w:asciiTheme="majorBidi" w:hAnsiTheme="majorBidi" w:cstheme="majorBidi"/>
                <w:bCs/>
                <w:sz w:val="24"/>
                <w:szCs w:val="24"/>
              </w:rPr>
            </w:pPr>
            <w:r>
              <w:rPr>
                <w:rFonts w:asciiTheme="majorBidi" w:hAnsiTheme="majorBidi" w:cstheme="majorBidi"/>
                <w:bCs/>
                <w:sz w:val="24"/>
                <w:szCs w:val="24"/>
              </w:rPr>
              <w:t>Sitzung</w:t>
            </w:r>
          </w:p>
        </w:tc>
        <w:tc>
          <w:tcPr>
            <w:tcW w:w="1393" w:type="dxa"/>
          </w:tcPr>
          <w:p w14:paraId="18EC49AE" w14:textId="547BCB9D" w:rsidR="00050CBC" w:rsidRPr="00925F74" w:rsidRDefault="00B466E9" w:rsidP="00050CBC">
            <w:pPr>
              <w:pStyle w:val="NurText"/>
              <w:rPr>
                <w:rFonts w:asciiTheme="majorBidi" w:hAnsiTheme="majorBidi" w:cstheme="majorBidi"/>
                <w:bCs/>
                <w:sz w:val="24"/>
                <w:szCs w:val="24"/>
              </w:rPr>
            </w:pPr>
            <w:r>
              <w:rPr>
                <w:rFonts w:asciiTheme="majorBidi" w:hAnsiTheme="majorBidi" w:cstheme="majorBidi"/>
                <w:bCs/>
                <w:sz w:val="24"/>
                <w:szCs w:val="24"/>
              </w:rPr>
              <w:t>Datum</w:t>
            </w:r>
          </w:p>
        </w:tc>
        <w:tc>
          <w:tcPr>
            <w:tcW w:w="4740" w:type="dxa"/>
          </w:tcPr>
          <w:p w14:paraId="372D6C87" w14:textId="44603084" w:rsidR="00050CBC" w:rsidRPr="00925F74" w:rsidRDefault="001F747E" w:rsidP="00050CBC">
            <w:pPr>
              <w:pStyle w:val="NurText"/>
              <w:rPr>
                <w:rFonts w:asciiTheme="majorBidi" w:hAnsiTheme="majorBidi" w:cstheme="majorBidi"/>
                <w:b/>
                <w:bCs/>
                <w:sz w:val="24"/>
                <w:szCs w:val="24"/>
              </w:rPr>
            </w:pPr>
            <w:r>
              <w:rPr>
                <w:rFonts w:asciiTheme="majorBidi" w:hAnsiTheme="majorBidi" w:cstheme="majorBidi"/>
                <w:b/>
                <w:bCs/>
                <w:sz w:val="24"/>
                <w:szCs w:val="24"/>
              </w:rPr>
              <w:t>Thema</w:t>
            </w:r>
          </w:p>
          <w:p w14:paraId="64A9518E" w14:textId="77777777" w:rsidR="00050CBC" w:rsidRPr="00925F74" w:rsidRDefault="00050CBC" w:rsidP="00050CBC">
            <w:pPr>
              <w:pStyle w:val="NurText"/>
              <w:rPr>
                <w:rFonts w:asciiTheme="majorBidi" w:hAnsiTheme="majorBidi" w:cstheme="majorBidi"/>
                <w:b/>
                <w:bCs/>
                <w:sz w:val="24"/>
                <w:szCs w:val="24"/>
              </w:rPr>
            </w:pPr>
          </w:p>
        </w:tc>
        <w:tc>
          <w:tcPr>
            <w:tcW w:w="2103" w:type="dxa"/>
          </w:tcPr>
          <w:p w14:paraId="4EAA9E9C" w14:textId="39321E61" w:rsidR="00050CBC" w:rsidRPr="00925F74" w:rsidRDefault="001F747E" w:rsidP="00050CBC">
            <w:pPr>
              <w:pStyle w:val="NurText"/>
              <w:rPr>
                <w:rFonts w:asciiTheme="majorBidi" w:hAnsiTheme="majorBidi" w:cstheme="majorBidi"/>
                <w:b/>
                <w:sz w:val="22"/>
                <w:szCs w:val="22"/>
              </w:rPr>
            </w:pPr>
            <w:r>
              <w:rPr>
                <w:rFonts w:asciiTheme="majorBidi" w:hAnsiTheme="majorBidi" w:cstheme="majorBidi"/>
                <w:b/>
                <w:sz w:val="22"/>
                <w:szCs w:val="22"/>
              </w:rPr>
              <w:t>Literatur</w:t>
            </w:r>
          </w:p>
        </w:tc>
      </w:tr>
      <w:tr w:rsidR="00050CBC" w:rsidRPr="00925F74" w14:paraId="29CB7572" w14:textId="77777777" w:rsidTr="00050CBC">
        <w:tc>
          <w:tcPr>
            <w:tcW w:w="1398" w:type="dxa"/>
          </w:tcPr>
          <w:p w14:paraId="74A131D6" w14:textId="52C454B1"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 xml:space="preserve">01 </w:t>
            </w:r>
          </w:p>
        </w:tc>
        <w:tc>
          <w:tcPr>
            <w:tcW w:w="1393" w:type="dxa"/>
          </w:tcPr>
          <w:p w14:paraId="6701D787"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20.10.2022</w:t>
            </w:r>
          </w:p>
          <w:p w14:paraId="4CB63F77"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p>
        </w:tc>
        <w:tc>
          <w:tcPr>
            <w:tcW w:w="4740" w:type="dxa"/>
          </w:tcPr>
          <w:p w14:paraId="06ADA7E1" w14:textId="77777777" w:rsidR="00050CBC" w:rsidRPr="00925F74" w:rsidRDefault="00050CBC" w:rsidP="00050CBC">
            <w:pPr>
              <w:rPr>
                <w:rFonts w:asciiTheme="majorBidi" w:hAnsiTheme="majorBidi" w:cstheme="majorBidi"/>
                <w:b/>
                <w:bCs/>
                <w:sz w:val="24"/>
                <w:szCs w:val="24"/>
              </w:rPr>
            </w:pPr>
            <w:r w:rsidRPr="00925F74">
              <w:rPr>
                <w:rFonts w:asciiTheme="majorBidi" w:hAnsiTheme="majorBidi" w:cstheme="majorBidi"/>
                <w:b/>
                <w:bCs/>
                <w:sz w:val="24"/>
                <w:szCs w:val="24"/>
              </w:rPr>
              <w:t xml:space="preserve">(Einführung in das Seminar, Auflistung der Themen und Themenverteilung.) </w:t>
            </w:r>
          </w:p>
          <w:p w14:paraId="4F0E0894" w14:textId="77777777" w:rsidR="00050CBC" w:rsidRPr="00925F74" w:rsidRDefault="00050CBC" w:rsidP="00050CBC">
            <w:pPr>
              <w:rPr>
                <w:rFonts w:asciiTheme="majorBidi" w:hAnsiTheme="majorBidi" w:cstheme="majorBidi"/>
                <w:b/>
                <w:bCs/>
                <w:sz w:val="24"/>
                <w:szCs w:val="24"/>
              </w:rPr>
            </w:pPr>
            <w:r w:rsidRPr="00925F74">
              <w:rPr>
                <w:rFonts w:asciiTheme="majorBidi" w:hAnsiTheme="majorBidi" w:cstheme="majorBidi"/>
                <w:b/>
                <w:bCs/>
                <w:sz w:val="24"/>
                <w:szCs w:val="24"/>
              </w:rPr>
              <w:t>Überblick:</w:t>
            </w:r>
          </w:p>
          <w:p w14:paraId="686BE530" w14:textId="77777777" w:rsidR="00050CBC" w:rsidRPr="00925F74" w:rsidRDefault="00050CBC" w:rsidP="00050CBC">
            <w:pPr>
              <w:rPr>
                <w:rFonts w:asciiTheme="majorBidi" w:hAnsiTheme="majorBidi" w:cstheme="majorBidi"/>
                <w:b/>
                <w:bCs/>
                <w:sz w:val="24"/>
                <w:szCs w:val="24"/>
              </w:rPr>
            </w:pPr>
            <w:r w:rsidRPr="00925F74">
              <w:rPr>
                <w:rFonts w:asciiTheme="majorBidi" w:hAnsiTheme="majorBidi" w:cstheme="majorBidi"/>
                <w:b/>
                <w:bCs/>
                <w:sz w:val="24"/>
                <w:szCs w:val="24"/>
              </w:rPr>
              <w:t>Gleichstellung der Frau im menschenrechtlichen Diskurs und die Spannungsfelder mit dem Islam</w:t>
            </w:r>
          </w:p>
          <w:p w14:paraId="0E4450F6" w14:textId="77777777" w:rsidR="00050CBC" w:rsidRPr="00925F74" w:rsidRDefault="00050CBC" w:rsidP="00050CBC">
            <w:pPr>
              <w:rPr>
                <w:rFonts w:asciiTheme="majorBidi" w:hAnsiTheme="majorBidi" w:cstheme="majorBidi"/>
                <w:b/>
                <w:bCs/>
                <w:sz w:val="24"/>
                <w:szCs w:val="24"/>
              </w:rPr>
            </w:pPr>
          </w:p>
        </w:tc>
        <w:tc>
          <w:tcPr>
            <w:tcW w:w="2103" w:type="dxa"/>
          </w:tcPr>
          <w:p w14:paraId="6DE29DC5" w14:textId="77777777" w:rsidR="00050CBC" w:rsidRPr="00925F74" w:rsidRDefault="00050CBC" w:rsidP="003D2FDD">
            <w:pPr>
              <w:pStyle w:val="NurText"/>
              <w:rPr>
                <w:rFonts w:asciiTheme="majorBidi" w:hAnsiTheme="majorBidi" w:cstheme="majorBidi"/>
                <w:bCs/>
                <w:sz w:val="22"/>
                <w:szCs w:val="22"/>
              </w:rPr>
            </w:pPr>
            <w:r w:rsidRPr="00925F74">
              <w:rPr>
                <w:rFonts w:asciiTheme="majorBidi" w:hAnsiTheme="majorBidi" w:cstheme="majorBidi"/>
                <w:bCs/>
                <w:sz w:val="22"/>
                <w:szCs w:val="22"/>
              </w:rPr>
              <w:t>Kardas, Arhan, Gleichstellung der Frau in der Islamischen Lehre; in: Geschlechtergerechtigkeit in der Lehre des Islams 2021, SDUB</w:t>
            </w:r>
          </w:p>
        </w:tc>
      </w:tr>
      <w:tr w:rsidR="00050CBC" w:rsidRPr="00925F74" w14:paraId="68941EB6" w14:textId="77777777" w:rsidTr="00050CBC">
        <w:tc>
          <w:tcPr>
            <w:tcW w:w="1398" w:type="dxa"/>
          </w:tcPr>
          <w:p w14:paraId="7D655906"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 xml:space="preserve">02. Woche </w:t>
            </w:r>
          </w:p>
        </w:tc>
        <w:tc>
          <w:tcPr>
            <w:tcW w:w="1393" w:type="dxa"/>
          </w:tcPr>
          <w:p w14:paraId="34152761"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27.10.2022</w:t>
            </w:r>
          </w:p>
        </w:tc>
        <w:tc>
          <w:tcPr>
            <w:tcW w:w="4740" w:type="dxa"/>
          </w:tcPr>
          <w:p w14:paraId="2A9472CE" w14:textId="77777777" w:rsidR="00050CBC" w:rsidRPr="00925F74" w:rsidRDefault="00050CBC" w:rsidP="00050CBC">
            <w:pPr>
              <w:rPr>
                <w:rFonts w:asciiTheme="majorBidi" w:hAnsiTheme="majorBidi" w:cstheme="majorBidi"/>
                <w:b/>
                <w:bCs/>
                <w:sz w:val="24"/>
                <w:szCs w:val="24"/>
              </w:rPr>
            </w:pPr>
            <w:r w:rsidRPr="00925F74">
              <w:rPr>
                <w:rFonts w:asciiTheme="majorBidi" w:hAnsiTheme="majorBidi" w:cstheme="majorBidi"/>
                <w:b/>
                <w:bCs/>
                <w:sz w:val="24"/>
                <w:szCs w:val="24"/>
              </w:rPr>
              <w:t>Das Frauenbild im Koran:</w:t>
            </w:r>
          </w:p>
          <w:p w14:paraId="1C051604" w14:textId="4E5EAAD6" w:rsidR="00050CBC" w:rsidRPr="00925F74" w:rsidRDefault="00050CBC" w:rsidP="00050CBC">
            <w:pPr>
              <w:rPr>
                <w:rFonts w:asciiTheme="majorBidi" w:hAnsiTheme="majorBidi" w:cstheme="majorBidi"/>
                <w:b/>
                <w:bCs/>
                <w:sz w:val="24"/>
                <w:szCs w:val="24"/>
              </w:rPr>
            </w:pPr>
            <w:r w:rsidRPr="00925F74">
              <w:rPr>
                <w:rFonts w:asciiTheme="majorBidi" w:hAnsiTheme="majorBidi" w:cstheme="majorBidi"/>
                <w:b/>
                <w:bCs/>
                <w:sz w:val="24"/>
                <w:szCs w:val="24"/>
              </w:rPr>
              <w:t>Suren</w:t>
            </w:r>
            <w:r w:rsidR="00B466E9">
              <w:rPr>
                <w:rFonts w:asciiTheme="majorBidi" w:hAnsiTheme="majorBidi" w:cstheme="majorBidi"/>
                <w:b/>
                <w:bCs/>
                <w:sz w:val="24"/>
                <w:szCs w:val="24"/>
              </w:rPr>
              <w:t>,</w:t>
            </w:r>
            <w:r w:rsidRPr="00925F74">
              <w:rPr>
                <w:rFonts w:asciiTheme="majorBidi" w:hAnsiTheme="majorBidi" w:cstheme="majorBidi"/>
                <w:b/>
                <w:bCs/>
                <w:sz w:val="24"/>
                <w:szCs w:val="24"/>
              </w:rPr>
              <w:t xml:space="preserve"> in denen hauptsächlich Frauen thematisiert werden. </w:t>
            </w:r>
          </w:p>
        </w:tc>
        <w:tc>
          <w:tcPr>
            <w:tcW w:w="2103" w:type="dxa"/>
          </w:tcPr>
          <w:p w14:paraId="0A2A4E61" w14:textId="6A73CEA1" w:rsidR="00050CBC" w:rsidRPr="00925F74" w:rsidRDefault="00050CBC" w:rsidP="00050CBC">
            <w:pPr>
              <w:pStyle w:val="NurText"/>
              <w:rPr>
                <w:rFonts w:asciiTheme="majorBidi" w:hAnsiTheme="majorBidi" w:cstheme="majorBidi"/>
                <w:bCs/>
                <w:sz w:val="22"/>
                <w:szCs w:val="22"/>
              </w:rPr>
            </w:pPr>
            <w:r w:rsidRPr="00925F74">
              <w:rPr>
                <w:rFonts w:asciiTheme="majorBidi" w:hAnsiTheme="majorBidi" w:cstheme="majorBidi"/>
                <w:bCs/>
                <w:sz w:val="22"/>
                <w:szCs w:val="22"/>
              </w:rPr>
              <w:t xml:space="preserve">Der Koran: Kapitel 4, 24, 65, 66  </w:t>
            </w:r>
          </w:p>
          <w:p w14:paraId="140D9830" w14:textId="77777777" w:rsidR="00050CBC" w:rsidRPr="00925F74" w:rsidRDefault="00050CBC" w:rsidP="00050CBC">
            <w:pPr>
              <w:pStyle w:val="NurText"/>
              <w:rPr>
                <w:rFonts w:asciiTheme="majorBidi" w:hAnsiTheme="majorBidi" w:cstheme="majorBidi"/>
                <w:bCs/>
                <w:sz w:val="22"/>
                <w:szCs w:val="22"/>
              </w:rPr>
            </w:pPr>
          </w:p>
        </w:tc>
      </w:tr>
      <w:tr w:rsidR="00050CBC" w:rsidRPr="00925F74" w14:paraId="4E58D764" w14:textId="77777777" w:rsidTr="00050CBC">
        <w:tc>
          <w:tcPr>
            <w:tcW w:w="1398" w:type="dxa"/>
          </w:tcPr>
          <w:p w14:paraId="156B0B94"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 xml:space="preserve">03. W. </w:t>
            </w:r>
          </w:p>
        </w:tc>
        <w:tc>
          <w:tcPr>
            <w:tcW w:w="1393" w:type="dxa"/>
          </w:tcPr>
          <w:p w14:paraId="46A7EFFA"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03.11.2022 </w:t>
            </w:r>
          </w:p>
        </w:tc>
        <w:tc>
          <w:tcPr>
            <w:tcW w:w="4740" w:type="dxa"/>
          </w:tcPr>
          <w:p w14:paraId="56EBE6B5" w14:textId="77777777" w:rsidR="001F747E" w:rsidRDefault="00050CBC" w:rsidP="00050CBC">
            <w:pPr>
              <w:rPr>
                <w:rFonts w:asciiTheme="majorBidi" w:hAnsiTheme="majorBidi" w:cstheme="majorBidi"/>
                <w:b/>
                <w:bCs/>
                <w:sz w:val="24"/>
                <w:szCs w:val="24"/>
              </w:rPr>
            </w:pPr>
            <w:r w:rsidRPr="00925F74">
              <w:rPr>
                <w:rFonts w:asciiTheme="majorBidi" w:hAnsiTheme="majorBidi" w:cstheme="majorBidi"/>
                <w:b/>
                <w:bCs/>
                <w:sz w:val="24"/>
                <w:szCs w:val="24"/>
              </w:rPr>
              <w:t xml:space="preserve">Forschungsfrage 1: </w:t>
            </w:r>
          </w:p>
          <w:p w14:paraId="33AE210A" w14:textId="77CAD86B" w:rsidR="00050CBC" w:rsidRPr="00925F74" w:rsidRDefault="00050CBC" w:rsidP="00050CBC">
            <w:pPr>
              <w:rPr>
                <w:rFonts w:asciiTheme="majorBidi" w:hAnsiTheme="majorBidi" w:cstheme="majorBidi"/>
                <w:b/>
                <w:bCs/>
                <w:sz w:val="24"/>
                <w:szCs w:val="24"/>
              </w:rPr>
            </w:pPr>
            <w:r w:rsidRPr="00925F74">
              <w:rPr>
                <w:rFonts w:asciiTheme="majorBidi" w:hAnsiTheme="majorBidi" w:cstheme="majorBidi"/>
                <w:b/>
                <w:bCs/>
                <w:sz w:val="24"/>
                <w:szCs w:val="24"/>
              </w:rPr>
              <w:t xml:space="preserve">Ist die erste Frau aus </w:t>
            </w:r>
            <w:r w:rsidR="00B466E9">
              <w:rPr>
                <w:rFonts w:asciiTheme="majorBidi" w:hAnsiTheme="majorBidi" w:cstheme="majorBidi"/>
                <w:b/>
                <w:bCs/>
                <w:sz w:val="24"/>
                <w:szCs w:val="24"/>
              </w:rPr>
              <w:t xml:space="preserve">der </w:t>
            </w:r>
            <w:r w:rsidRPr="00925F74">
              <w:rPr>
                <w:rFonts w:asciiTheme="majorBidi" w:hAnsiTheme="majorBidi" w:cstheme="majorBidi"/>
                <w:b/>
                <w:bCs/>
                <w:sz w:val="24"/>
                <w:szCs w:val="24"/>
              </w:rPr>
              <w:t xml:space="preserve">Rippe </w:t>
            </w:r>
            <w:r w:rsidR="00B466E9">
              <w:rPr>
                <w:rFonts w:asciiTheme="majorBidi" w:hAnsiTheme="majorBidi" w:cstheme="majorBidi"/>
                <w:b/>
                <w:bCs/>
                <w:sz w:val="24"/>
                <w:szCs w:val="24"/>
              </w:rPr>
              <w:t>des</w:t>
            </w:r>
            <w:r w:rsidR="00B466E9" w:rsidRPr="00925F74">
              <w:rPr>
                <w:rFonts w:asciiTheme="majorBidi" w:hAnsiTheme="majorBidi" w:cstheme="majorBidi"/>
                <w:b/>
                <w:bCs/>
                <w:sz w:val="24"/>
                <w:szCs w:val="24"/>
              </w:rPr>
              <w:t xml:space="preserve"> </w:t>
            </w:r>
            <w:r w:rsidRPr="00925F74">
              <w:rPr>
                <w:rFonts w:asciiTheme="majorBidi" w:hAnsiTheme="majorBidi" w:cstheme="majorBidi"/>
                <w:b/>
                <w:bCs/>
                <w:sz w:val="24"/>
                <w:szCs w:val="24"/>
              </w:rPr>
              <w:t xml:space="preserve">Mannes erschaffen? </w:t>
            </w:r>
          </w:p>
        </w:tc>
        <w:tc>
          <w:tcPr>
            <w:tcW w:w="2103" w:type="dxa"/>
          </w:tcPr>
          <w:p w14:paraId="3A364098" w14:textId="76E4A371" w:rsidR="00050CBC" w:rsidRPr="00031842" w:rsidRDefault="00050CBC" w:rsidP="00050CBC">
            <w:pPr>
              <w:pStyle w:val="NurText"/>
              <w:rPr>
                <w:rFonts w:asciiTheme="majorBidi" w:hAnsiTheme="majorBidi" w:cstheme="majorBidi"/>
                <w:bCs/>
                <w:sz w:val="22"/>
                <w:szCs w:val="22"/>
              </w:rPr>
            </w:pPr>
          </w:p>
        </w:tc>
      </w:tr>
      <w:tr w:rsidR="00050CBC" w:rsidRPr="00925F74" w14:paraId="76959CF5" w14:textId="77777777" w:rsidTr="00050CBC">
        <w:tc>
          <w:tcPr>
            <w:tcW w:w="1398" w:type="dxa"/>
          </w:tcPr>
          <w:p w14:paraId="414BFECE"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 xml:space="preserve">04. W. </w:t>
            </w:r>
          </w:p>
        </w:tc>
        <w:tc>
          <w:tcPr>
            <w:tcW w:w="1393" w:type="dxa"/>
          </w:tcPr>
          <w:p w14:paraId="1B7AF8C2"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10.11.2022 </w:t>
            </w:r>
          </w:p>
        </w:tc>
        <w:tc>
          <w:tcPr>
            <w:tcW w:w="4740" w:type="dxa"/>
          </w:tcPr>
          <w:p w14:paraId="14243FB9" w14:textId="77777777" w:rsidR="001F747E" w:rsidRDefault="00050CBC" w:rsidP="00050CBC">
            <w:pPr>
              <w:pStyle w:val="NurText"/>
              <w:rPr>
                <w:rFonts w:asciiTheme="majorBidi" w:hAnsiTheme="majorBidi" w:cstheme="majorBidi"/>
                <w:b/>
                <w:bCs/>
                <w:sz w:val="24"/>
                <w:szCs w:val="24"/>
              </w:rPr>
            </w:pPr>
            <w:r w:rsidRPr="00925F74">
              <w:rPr>
                <w:rFonts w:asciiTheme="majorBidi" w:hAnsiTheme="majorBidi" w:cstheme="majorBidi"/>
                <w:b/>
                <w:bCs/>
                <w:sz w:val="24"/>
                <w:szCs w:val="24"/>
              </w:rPr>
              <w:t xml:space="preserve">Forschungsfrage 2: </w:t>
            </w:r>
          </w:p>
          <w:p w14:paraId="57A5EEBC" w14:textId="7C207781" w:rsidR="00050CBC" w:rsidRPr="00925F74" w:rsidRDefault="00050CBC" w:rsidP="00050CBC">
            <w:pPr>
              <w:pStyle w:val="NurText"/>
              <w:rPr>
                <w:rFonts w:asciiTheme="majorBidi" w:hAnsiTheme="majorBidi" w:cstheme="majorBidi"/>
                <w:b/>
                <w:bCs/>
                <w:sz w:val="24"/>
                <w:szCs w:val="24"/>
              </w:rPr>
            </w:pPr>
            <w:r w:rsidRPr="00925F74">
              <w:rPr>
                <w:rFonts w:asciiTheme="majorBidi" w:hAnsiTheme="majorBidi" w:cstheme="majorBidi"/>
                <w:b/>
                <w:bCs/>
                <w:sz w:val="24"/>
                <w:szCs w:val="24"/>
              </w:rPr>
              <w:t>Ist der Mann der Frau überlegen? (</w:t>
            </w:r>
            <w:r w:rsidR="00B466E9">
              <w:rPr>
                <w:rFonts w:asciiTheme="majorBidi" w:hAnsiTheme="majorBidi" w:cstheme="majorBidi"/>
                <w:b/>
                <w:bCs/>
                <w:sz w:val="24"/>
                <w:szCs w:val="24"/>
              </w:rPr>
              <w:t>B</w:t>
            </w:r>
            <w:r w:rsidRPr="00925F74">
              <w:rPr>
                <w:rFonts w:asciiTheme="majorBidi" w:hAnsiTheme="majorBidi" w:cstheme="majorBidi"/>
                <w:b/>
                <w:bCs/>
                <w:sz w:val="24"/>
                <w:szCs w:val="24"/>
              </w:rPr>
              <w:t>eaufsichtigende Vormundschaft und Stufe)</w:t>
            </w:r>
          </w:p>
        </w:tc>
        <w:tc>
          <w:tcPr>
            <w:tcW w:w="2103" w:type="dxa"/>
          </w:tcPr>
          <w:p w14:paraId="13C48E59" w14:textId="0495838E" w:rsidR="00050CBC" w:rsidRPr="00925F74" w:rsidRDefault="00050CBC" w:rsidP="003D2FDD">
            <w:pPr>
              <w:pStyle w:val="NurText"/>
              <w:rPr>
                <w:rFonts w:asciiTheme="majorBidi" w:hAnsiTheme="majorBidi" w:cstheme="majorBidi"/>
                <w:bCs/>
                <w:sz w:val="22"/>
                <w:szCs w:val="22"/>
              </w:rPr>
            </w:pPr>
            <w:r w:rsidRPr="00925F74">
              <w:rPr>
                <w:rFonts w:asciiTheme="majorBidi" w:hAnsiTheme="majorBidi" w:cstheme="majorBidi"/>
                <w:bCs/>
                <w:sz w:val="22"/>
                <w:szCs w:val="22"/>
              </w:rPr>
              <w:t>Kardas, Arhan, Gleichstellung der Frau im Islamischen Recht? 2022)</w:t>
            </w:r>
          </w:p>
        </w:tc>
      </w:tr>
      <w:tr w:rsidR="00050CBC" w:rsidRPr="00925F74" w14:paraId="07C12D8A" w14:textId="77777777" w:rsidTr="00050CBC">
        <w:tc>
          <w:tcPr>
            <w:tcW w:w="1398" w:type="dxa"/>
          </w:tcPr>
          <w:p w14:paraId="64B35EC9"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 xml:space="preserve">05. W. </w:t>
            </w:r>
          </w:p>
        </w:tc>
        <w:tc>
          <w:tcPr>
            <w:tcW w:w="1393" w:type="dxa"/>
          </w:tcPr>
          <w:p w14:paraId="5048218E"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17.11.2022 </w:t>
            </w:r>
          </w:p>
        </w:tc>
        <w:tc>
          <w:tcPr>
            <w:tcW w:w="4740" w:type="dxa"/>
          </w:tcPr>
          <w:p w14:paraId="5DB1FCDC" w14:textId="77777777" w:rsidR="001F747E" w:rsidRDefault="00050CBC" w:rsidP="00050CBC">
            <w:pPr>
              <w:pStyle w:val="NurText"/>
              <w:rPr>
                <w:rFonts w:asciiTheme="majorBidi" w:hAnsiTheme="majorBidi" w:cstheme="majorBidi"/>
                <w:b/>
                <w:bCs/>
                <w:sz w:val="24"/>
                <w:szCs w:val="24"/>
              </w:rPr>
            </w:pPr>
            <w:r w:rsidRPr="00925F74">
              <w:rPr>
                <w:rFonts w:asciiTheme="majorBidi" w:hAnsiTheme="majorBidi" w:cstheme="majorBidi"/>
                <w:b/>
                <w:bCs/>
                <w:sz w:val="24"/>
                <w:szCs w:val="24"/>
              </w:rPr>
              <w:t xml:space="preserve">Forschungsfrage 3: </w:t>
            </w:r>
          </w:p>
          <w:p w14:paraId="7A3C2AEF" w14:textId="72E887E3" w:rsidR="00050CBC" w:rsidRPr="00925F74" w:rsidRDefault="00050CBC" w:rsidP="00050CBC">
            <w:pPr>
              <w:pStyle w:val="NurText"/>
              <w:rPr>
                <w:rFonts w:asciiTheme="majorBidi" w:hAnsiTheme="majorBidi" w:cstheme="majorBidi"/>
                <w:b/>
                <w:bCs/>
                <w:sz w:val="24"/>
                <w:szCs w:val="24"/>
              </w:rPr>
            </w:pPr>
            <w:r w:rsidRPr="00925F74">
              <w:rPr>
                <w:rFonts w:asciiTheme="majorBidi" w:hAnsiTheme="majorBidi" w:cstheme="majorBidi"/>
                <w:b/>
                <w:bCs/>
                <w:sz w:val="24"/>
                <w:szCs w:val="24"/>
              </w:rPr>
              <w:t>Darf der Mann Gewalt gegen seine Frau ausüben? (</w:t>
            </w:r>
            <w:proofErr w:type="spellStart"/>
            <w:r w:rsidRPr="00925F74">
              <w:rPr>
                <w:rFonts w:asciiTheme="majorBidi" w:hAnsiTheme="majorBidi" w:cstheme="majorBidi"/>
                <w:b/>
                <w:bCs/>
                <w:i/>
                <w:iCs/>
                <w:sz w:val="24"/>
                <w:szCs w:val="24"/>
              </w:rPr>
              <w:t>daraba</w:t>
            </w:r>
            <w:proofErr w:type="spellEnd"/>
            <w:r w:rsidRPr="00925F74">
              <w:rPr>
                <w:rFonts w:asciiTheme="majorBidi" w:hAnsiTheme="majorBidi" w:cstheme="majorBidi"/>
                <w:b/>
                <w:bCs/>
                <w:sz w:val="24"/>
                <w:szCs w:val="24"/>
              </w:rPr>
              <w:t>)</w:t>
            </w:r>
          </w:p>
        </w:tc>
        <w:tc>
          <w:tcPr>
            <w:tcW w:w="2103" w:type="dxa"/>
          </w:tcPr>
          <w:p w14:paraId="714817AB" w14:textId="77777777" w:rsidR="00050CBC" w:rsidRPr="00925F74" w:rsidRDefault="00FA56B8" w:rsidP="003D2FDD">
            <w:pPr>
              <w:pStyle w:val="NurText"/>
              <w:rPr>
                <w:rFonts w:asciiTheme="majorBidi" w:hAnsiTheme="majorBidi" w:cstheme="majorBidi"/>
                <w:bCs/>
                <w:sz w:val="22"/>
                <w:szCs w:val="22"/>
              </w:rPr>
            </w:pPr>
            <w:r>
              <w:rPr>
                <w:rFonts w:asciiTheme="majorBidi" w:hAnsiTheme="majorBidi" w:cstheme="majorBidi"/>
                <w:bCs/>
                <w:sz w:val="22"/>
                <w:szCs w:val="22"/>
              </w:rPr>
              <w:t xml:space="preserve">Ünal, Ali, </w:t>
            </w:r>
            <w:r w:rsidR="003D2FDD">
              <w:rPr>
                <w:rFonts w:asciiTheme="majorBidi" w:hAnsiTheme="majorBidi" w:cstheme="majorBidi"/>
                <w:bCs/>
                <w:sz w:val="22"/>
                <w:szCs w:val="22"/>
              </w:rPr>
              <w:t>Der Koran,</w:t>
            </w:r>
            <w:r>
              <w:rPr>
                <w:rFonts w:asciiTheme="majorBidi" w:hAnsiTheme="majorBidi" w:cstheme="majorBidi"/>
                <w:bCs/>
                <w:sz w:val="22"/>
                <w:szCs w:val="22"/>
              </w:rPr>
              <w:t xml:space="preserve"> 2019 Berlin,</w:t>
            </w:r>
            <w:r w:rsidR="003D2FDD">
              <w:rPr>
                <w:rFonts w:asciiTheme="majorBidi" w:hAnsiTheme="majorBidi" w:cstheme="majorBidi"/>
                <w:bCs/>
                <w:sz w:val="22"/>
                <w:szCs w:val="22"/>
              </w:rPr>
              <w:t xml:space="preserve"> </w:t>
            </w:r>
            <w:r>
              <w:rPr>
                <w:rFonts w:asciiTheme="majorBidi" w:hAnsiTheme="majorBidi" w:cstheme="majorBidi"/>
                <w:bCs/>
                <w:sz w:val="22"/>
                <w:szCs w:val="22"/>
              </w:rPr>
              <w:t>(</w:t>
            </w:r>
            <w:r w:rsidR="003D2FDD">
              <w:rPr>
                <w:rFonts w:asciiTheme="majorBidi" w:hAnsiTheme="majorBidi" w:cstheme="majorBidi"/>
                <w:bCs/>
                <w:sz w:val="22"/>
                <w:szCs w:val="22"/>
              </w:rPr>
              <w:t>Sure 4:34</w:t>
            </w:r>
            <w:r w:rsidR="00050CBC" w:rsidRPr="00925F74">
              <w:rPr>
                <w:rFonts w:asciiTheme="majorBidi" w:hAnsiTheme="majorBidi" w:cstheme="majorBidi"/>
                <w:bCs/>
                <w:sz w:val="22"/>
                <w:szCs w:val="22"/>
              </w:rPr>
              <w:t>)</w:t>
            </w:r>
          </w:p>
          <w:p w14:paraId="75C0FD45" w14:textId="77777777" w:rsidR="00050CBC" w:rsidRPr="00925F74" w:rsidRDefault="00050CBC" w:rsidP="00050CBC">
            <w:pPr>
              <w:pStyle w:val="NurText"/>
              <w:rPr>
                <w:rFonts w:asciiTheme="majorBidi" w:hAnsiTheme="majorBidi" w:cstheme="majorBidi"/>
                <w:bCs/>
                <w:sz w:val="22"/>
                <w:szCs w:val="22"/>
              </w:rPr>
            </w:pPr>
          </w:p>
        </w:tc>
      </w:tr>
      <w:tr w:rsidR="00050CBC" w:rsidRPr="00925F74" w14:paraId="7D20A1A4" w14:textId="77777777" w:rsidTr="00050CBC">
        <w:tc>
          <w:tcPr>
            <w:tcW w:w="1398" w:type="dxa"/>
          </w:tcPr>
          <w:p w14:paraId="18FCC926"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06. W.</w:t>
            </w:r>
          </w:p>
        </w:tc>
        <w:tc>
          <w:tcPr>
            <w:tcW w:w="1393" w:type="dxa"/>
          </w:tcPr>
          <w:p w14:paraId="34BD6B41"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24.11.2022</w:t>
            </w:r>
          </w:p>
        </w:tc>
        <w:tc>
          <w:tcPr>
            <w:tcW w:w="4740" w:type="dxa"/>
          </w:tcPr>
          <w:p w14:paraId="2A2AD75E" w14:textId="77777777" w:rsidR="001F747E" w:rsidRDefault="00050CBC" w:rsidP="00050CBC">
            <w:pPr>
              <w:pStyle w:val="NurText"/>
              <w:rPr>
                <w:rFonts w:asciiTheme="majorBidi" w:hAnsiTheme="majorBidi" w:cstheme="majorBidi"/>
                <w:b/>
                <w:bCs/>
                <w:sz w:val="24"/>
                <w:szCs w:val="24"/>
              </w:rPr>
            </w:pPr>
            <w:r w:rsidRPr="00925F74">
              <w:rPr>
                <w:rFonts w:asciiTheme="majorBidi" w:hAnsiTheme="majorBidi" w:cstheme="majorBidi"/>
                <w:b/>
                <w:bCs/>
                <w:sz w:val="24"/>
                <w:szCs w:val="24"/>
              </w:rPr>
              <w:t xml:space="preserve">Forschungsfrage 4: </w:t>
            </w:r>
          </w:p>
          <w:p w14:paraId="61C87C25" w14:textId="4E86F326" w:rsidR="00050CBC" w:rsidRPr="00925F74" w:rsidRDefault="00050CBC" w:rsidP="00050CBC">
            <w:pPr>
              <w:pStyle w:val="NurText"/>
              <w:rPr>
                <w:rFonts w:asciiTheme="majorBidi" w:hAnsiTheme="majorBidi" w:cstheme="majorBidi"/>
                <w:b/>
                <w:bCs/>
                <w:sz w:val="24"/>
                <w:szCs w:val="24"/>
              </w:rPr>
            </w:pPr>
            <w:r w:rsidRPr="00925F74">
              <w:rPr>
                <w:rFonts w:asciiTheme="majorBidi" w:hAnsiTheme="majorBidi" w:cstheme="majorBidi"/>
                <w:b/>
                <w:bCs/>
                <w:sz w:val="24"/>
                <w:szCs w:val="24"/>
              </w:rPr>
              <w:t xml:space="preserve">Vier Frauen für einen Mann? </w:t>
            </w:r>
          </w:p>
        </w:tc>
        <w:tc>
          <w:tcPr>
            <w:tcW w:w="2103" w:type="dxa"/>
          </w:tcPr>
          <w:p w14:paraId="634F87FB" w14:textId="77777777" w:rsidR="00050CBC" w:rsidRPr="00925F74" w:rsidRDefault="00050CBC" w:rsidP="003D2FDD">
            <w:pPr>
              <w:pStyle w:val="NurText"/>
              <w:rPr>
                <w:rFonts w:asciiTheme="majorBidi" w:hAnsiTheme="majorBidi" w:cstheme="majorBidi"/>
                <w:bCs/>
                <w:sz w:val="22"/>
                <w:szCs w:val="22"/>
              </w:rPr>
            </w:pPr>
          </w:p>
        </w:tc>
      </w:tr>
      <w:tr w:rsidR="00050CBC" w:rsidRPr="00925F74" w14:paraId="612A5FDA" w14:textId="77777777" w:rsidTr="00050CBC">
        <w:tc>
          <w:tcPr>
            <w:tcW w:w="1398" w:type="dxa"/>
          </w:tcPr>
          <w:p w14:paraId="67E5FB46"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 xml:space="preserve">07. W. </w:t>
            </w:r>
          </w:p>
        </w:tc>
        <w:tc>
          <w:tcPr>
            <w:tcW w:w="1393" w:type="dxa"/>
          </w:tcPr>
          <w:p w14:paraId="7CE59F71"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01.12.2022</w:t>
            </w:r>
          </w:p>
        </w:tc>
        <w:tc>
          <w:tcPr>
            <w:tcW w:w="4740" w:type="dxa"/>
          </w:tcPr>
          <w:p w14:paraId="6D01F8AC" w14:textId="77777777" w:rsidR="001F747E" w:rsidRDefault="00050CBC" w:rsidP="00050CBC">
            <w:pPr>
              <w:pStyle w:val="NurText"/>
              <w:rPr>
                <w:rFonts w:asciiTheme="majorBidi" w:hAnsiTheme="majorBidi" w:cstheme="majorBidi"/>
                <w:b/>
                <w:bCs/>
                <w:sz w:val="24"/>
                <w:szCs w:val="24"/>
              </w:rPr>
            </w:pPr>
            <w:r w:rsidRPr="00925F74">
              <w:rPr>
                <w:rFonts w:asciiTheme="majorBidi" w:hAnsiTheme="majorBidi" w:cstheme="majorBidi"/>
                <w:b/>
                <w:bCs/>
                <w:sz w:val="24"/>
                <w:szCs w:val="24"/>
              </w:rPr>
              <w:t xml:space="preserve">Forschungsfrage 5: </w:t>
            </w:r>
          </w:p>
          <w:p w14:paraId="1022AB4A" w14:textId="410EB9FD" w:rsidR="00050CBC" w:rsidRPr="00925F74" w:rsidRDefault="00050CBC" w:rsidP="00050CBC">
            <w:pPr>
              <w:pStyle w:val="NurText"/>
              <w:rPr>
                <w:rFonts w:asciiTheme="majorBidi" w:hAnsiTheme="majorBidi" w:cstheme="majorBidi"/>
                <w:b/>
                <w:bCs/>
                <w:sz w:val="24"/>
                <w:szCs w:val="24"/>
              </w:rPr>
            </w:pPr>
            <w:r w:rsidRPr="00925F74">
              <w:rPr>
                <w:rFonts w:asciiTheme="majorBidi" w:hAnsiTheme="majorBidi" w:cstheme="majorBidi"/>
                <w:b/>
                <w:bCs/>
                <w:sz w:val="24"/>
                <w:szCs w:val="24"/>
              </w:rPr>
              <w:t xml:space="preserve">Darf eine Frau eine </w:t>
            </w:r>
            <w:proofErr w:type="spellStart"/>
            <w:r w:rsidRPr="00925F74">
              <w:rPr>
                <w:rFonts w:asciiTheme="majorBidi" w:hAnsiTheme="majorBidi" w:cstheme="majorBidi"/>
                <w:b/>
                <w:bCs/>
                <w:sz w:val="24"/>
                <w:szCs w:val="24"/>
              </w:rPr>
              <w:t>Kalifin</w:t>
            </w:r>
            <w:proofErr w:type="spellEnd"/>
            <w:r w:rsidRPr="00925F74">
              <w:rPr>
                <w:rFonts w:asciiTheme="majorBidi" w:hAnsiTheme="majorBidi" w:cstheme="majorBidi"/>
                <w:b/>
                <w:bCs/>
                <w:sz w:val="24"/>
                <w:szCs w:val="24"/>
              </w:rPr>
              <w:t xml:space="preserve"> oder ein Staatsoberhaupt werden? </w:t>
            </w:r>
          </w:p>
        </w:tc>
        <w:tc>
          <w:tcPr>
            <w:tcW w:w="2103" w:type="dxa"/>
          </w:tcPr>
          <w:p w14:paraId="1D11E577" w14:textId="77777777" w:rsidR="00435AA7" w:rsidRPr="00364B1E" w:rsidRDefault="00435AA7" w:rsidP="00435AA7">
            <w:proofErr w:type="spellStart"/>
            <w:r w:rsidRPr="00364B1E">
              <w:t>Alīye</w:t>
            </w:r>
            <w:proofErr w:type="spellEnd"/>
            <w:r w:rsidRPr="00364B1E">
              <w:t xml:space="preserve">, </w:t>
            </w:r>
            <w:proofErr w:type="spellStart"/>
            <w:r w:rsidRPr="00364B1E">
              <w:t>Fāṭima</w:t>
            </w:r>
            <w:proofErr w:type="spellEnd"/>
            <w:r w:rsidRPr="00364B1E">
              <w:t>/</w:t>
            </w:r>
            <w:proofErr w:type="spellStart"/>
            <w:r w:rsidRPr="00364B1E">
              <w:t>Esʿad</w:t>
            </w:r>
            <w:proofErr w:type="spellEnd"/>
            <w:r w:rsidRPr="00364B1E">
              <w:t xml:space="preserve">, </w:t>
            </w:r>
            <w:proofErr w:type="spellStart"/>
            <w:r w:rsidRPr="00364B1E">
              <w:t>Maḥmūd</w:t>
            </w:r>
            <w:proofErr w:type="spellEnd"/>
            <w:r w:rsidRPr="00364B1E">
              <w:t xml:space="preserve">: </w:t>
            </w:r>
            <w:proofErr w:type="spellStart"/>
            <w:r w:rsidRPr="00364B1E">
              <w:t>Taʿaddüd-i</w:t>
            </w:r>
            <w:proofErr w:type="spellEnd"/>
            <w:r w:rsidRPr="00364B1E">
              <w:t xml:space="preserve"> </w:t>
            </w:r>
            <w:proofErr w:type="spellStart"/>
            <w:r w:rsidRPr="00364B1E">
              <w:t>Zevcāt</w:t>
            </w:r>
            <w:proofErr w:type="spellEnd"/>
            <w:r w:rsidRPr="00364B1E">
              <w:t xml:space="preserve"> </w:t>
            </w:r>
            <w:proofErr w:type="spellStart"/>
            <w:r w:rsidRPr="00364B1E">
              <w:t>Zeyl</w:t>
            </w:r>
            <w:proofErr w:type="spellEnd"/>
            <w:r w:rsidRPr="00364B1E">
              <w:t>, in: Mende-</w:t>
            </w:r>
            <w:proofErr w:type="spellStart"/>
            <w:r w:rsidRPr="00364B1E">
              <w:t>Altayli</w:t>
            </w:r>
            <w:proofErr w:type="spellEnd"/>
            <w:r w:rsidRPr="00364B1E">
              <w:t>, Rana (Hrsg.),</w:t>
            </w:r>
          </w:p>
          <w:p w14:paraId="529CC6D1" w14:textId="77777777" w:rsidR="00435AA7" w:rsidRPr="00435AA7" w:rsidRDefault="00435AA7" w:rsidP="00435AA7">
            <w:pPr>
              <w:rPr>
                <w:lang w:val="en-US"/>
              </w:rPr>
            </w:pPr>
            <w:r w:rsidRPr="00435AA7">
              <w:rPr>
                <w:lang w:val="en-US"/>
              </w:rPr>
              <w:t>Continuation of the Debate on Polygamy, Berlin 2010.</w:t>
            </w:r>
          </w:p>
          <w:p w14:paraId="63842FCB" w14:textId="77777777" w:rsidR="00050CBC" w:rsidRPr="00925F74" w:rsidRDefault="003D2FDD" w:rsidP="00050CBC">
            <w:pPr>
              <w:pStyle w:val="NurText"/>
              <w:rPr>
                <w:rFonts w:asciiTheme="majorBidi" w:hAnsiTheme="majorBidi" w:cstheme="majorBidi"/>
                <w:bCs/>
                <w:sz w:val="22"/>
                <w:szCs w:val="22"/>
              </w:rPr>
            </w:pPr>
            <w:r w:rsidRPr="00925F74">
              <w:rPr>
                <w:rFonts w:asciiTheme="majorBidi" w:hAnsiTheme="majorBidi" w:cstheme="majorBidi"/>
                <w:bCs/>
                <w:sz w:val="22"/>
                <w:szCs w:val="22"/>
              </w:rPr>
              <w:t xml:space="preserve">Kardas, Arhan, Gleichstellung der Frau im Islamischen Recht?, </w:t>
            </w:r>
            <w:r>
              <w:rPr>
                <w:rFonts w:asciiTheme="majorBidi" w:hAnsiTheme="majorBidi" w:cstheme="majorBidi"/>
                <w:bCs/>
                <w:sz w:val="22"/>
                <w:szCs w:val="22"/>
              </w:rPr>
              <w:t xml:space="preserve">Tübingen </w:t>
            </w:r>
            <w:r w:rsidRPr="00925F74">
              <w:rPr>
                <w:rFonts w:asciiTheme="majorBidi" w:hAnsiTheme="majorBidi" w:cstheme="majorBidi"/>
                <w:bCs/>
                <w:sz w:val="22"/>
                <w:szCs w:val="22"/>
              </w:rPr>
              <w:t>2022</w:t>
            </w:r>
            <w:r>
              <w:rPr>
                <w:rFonts w:asciiTheme="majorBidi" w:hAnsiTheme="majorBidi" w:cstheme="majorBidi"/>
                <w:bCs/>
                <w:sz w:val="22"/>
                <w:szCs w:val="22"/>
              </w:rPr>
              <w:t>.</w:t>
            </w:r>
          </w:p>
        </w:tc>
      </w:tr>
      <w:tr w:rsidR="00050CBC" w:rsidRPr="00925F74" w14:paraId="255179CC" w14:textId="77777777" w:rsidTr="00050CBC">
        <w:tc>
          <w:tcPr>
            <w:tcW w:w="1398" w:type="dxa"/>
          </w:tcPr>
          <w:p w14:paraId="31AC179F"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 xml:space="preserve">08. W. </w:t>
            </w:r>
          </w:p>
        </w:tc>
        <w:tc>
          <w:tcPr>
            <w:tcW w:w="1393" w:type="dxa"/>
          </w:tcPr>
          <w:p w14:paraId="3212F80B"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08.12.2022</w:t>
            </w:r>
          </w:p>
        </w:tc>
        <w:tc>
          <w:tcPr>
            <w:tcW w:w="4740" w:type="dxa"/>
          </w:tcPr>
          <w:p w14:paraId="63A56688" w14:textId="77777777" w:rsidR="001F747E" w:rsidRDefault="00050CBC" w:rsidP="00050CBC">
            <w:pPr>
              <w:rPr>
                <w:rFonts w:asciiTheme="majorBidi" w:hAnsiTheme="majorBidi" w:cstheme="majorBidi"/>
                <w:b/>
                <w:bCs/>
                <w:sz w:val="24"/>
                <w:szCs w:val="24"/>
              </w:rPr>
            </w:pPr>
            <w:r w:rsidRPr="00925F74">
              <w:rPr>
                <w:rFonts w:asciiTheme="majorBidi" w:hAnsiTheme="majorBidi" w:cstheme="majorBidi"/>
                <w:b/>
                <w:bCs/>
                <w:sz w:val="24"/>
                <w:szCs w:val="24"/>
              </w:rPr>
              <w:t xml:space="preserve">Forschungsfrage 6: </w:t>
            </w:r>
          </w:p>
          <w:p w14:paraId="1CC28A33" w14:textId="77D28E2E" w:rsidR="00050CBC" w:rsidRPr="00925F74" w:rsidRDefault="00050CBC" w:rsidP="00050CBC">
            <w:pPr>
              <w:rPr>
                <w:rFonts w:asciiTheme="majorBidi" w:hAnsiTheme="majorBidi"/>
                <w:b/>
                <w:bCs/>
                <w:sz w:val="24"/>
                <w:szCs w:val="24"/>
              </w:rPr>
            </w:pPr>
            <w:r w:rsidRPr="00925F74">
              <w:rPr>
                <w:rFonts w:asciiTheme="majorBidi" w:hAnsiTheme="majorBidi" w:cstheme="majorBidi"/>
                <w:b/>
                <w:bCs/>
                <w:sz w:val="24"/>
                <w:szCs w:val="24"/>
              </w:rPr>
              <w:t>Warum werden die Frauen im Erbrecht diskriminiert?</w:t>
            </w:r>
          </w:p>
        </w:tc>
        <w:tc>
          <w:tcPr>
            <w:tcW w:w="2103" w:type="dxa"/>
          </w:tcPr>
          <w:p w14:paraId="6E3C95F3" w14:textId="77777777" w:rsidR="00050CBC" w:rsidRPr="00925F74" w:rsidRDefault="00BD6364" w:rsidP="00050CBC">
            <w:pPr>
              <w:pStyle w:val="NurText"/>
              <w:rPr>
                <w:rFonts w:asciiTheme="majorBidi" w:hAnsiTheme="majorBidi" w:cstheme="majorBidi"/>
                <w:bCs/>
                <w:sz w:val="22"/>
                <w:szCs w:val="22"/>
              </w:rPr>
            </w:pPr>
            <w:r w:rsidRPr="00925F74">
              <w:rPr>
                <w:rFonts w:asciiTheme="majorBidi" w:hAnsiTheme="majorBidi" w:cstheme="majorBidi"/>
                <w:bCs/>
                <w:sz w:val="22"/>
                <w:szCs w:val="22"/>
              </w:rPr>
              <w:t xml:space="preserve">Kardas, Arhan, Gleichstellung der Frau im Islamischen Recht?, </w:t>
            </w:r>
            <w:r>
              <w:rPr>
                <w:rFonts w:asciiTheme="majorBidi" w:hAnsiTheme="majorBidi" w:cstheme="majorBidi"/>
                <w:bCs/>
                <w:sz w:val="22"/>
                <w:szCs w:val="22"/>
              </w:rPr>
              <w:t xml:space="preserve">Tübingen </w:t>
            </w:r>
            <w:r w:rsidRPr="00925F74">
              <w:rPr>
                <w:rFonts w:asciiTheme="majorBidi" w:hAnsiTheme="majorBidi" w:cstheme="majorBidi"/>
                <w:bCs/>
                <w:sz w:val="22"/>
                <w:szCs w:val="22"/>
              </w:rPr>
              <w:t>2022</w:t>
            </w:r>
            <w:r>
              <w:rPr>
                <w:rFonts w:asciiTheme="majorBidi" w:hAnsiTheme="majorBidi" w:cstheme="majorBidi"/>
                <w:bCs/>
                <w:sz w:val="22"/>
                <w:szCs w:val="22"/>
              </w:rPr>
              <w:t>.</w:t>
            </w:r>
          </w:p>
        </w:tc>
      </w:tr>
      <w:tr w:rsidR="00050CBC" w:rsidRPr="00925F74" w14:paraId="1D3D9354" w14:textId="77777777" w:rsidTr="00050CBC">
        <w:tc>
          <w:tcPr>
            <w:tcW w:w="1398" w:type="dxa"/>
          </w:tcPr>
          <w:p w14:paraId="41BA5DF4"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09. W.</w:t>
            </w:r>
          </w:p>
        </w:tc>
        <w:tc>
          <w:tcPr>
            <w:tcW w:w="1393" w:type="dxa"/>
          </w:tcPr>
          <w:p w14:paraId="25B32120"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color w:val="000000" w:themeColor="text1"/>
                <w:sz w:val="24"/>
                <w:szCs w:val="24"/>
              </w:rPr>
              <w:t>15.12.2022</w:t>
            </w:r>
          </w:p>
        </w:tc>
        <w:tc>
          <w:tcPr>
            <w:tcW w:w="4740" w:type="dxa"/>
          </w:tcPr>
          <w:p w14:paraId="0930369F" w14:textId="77777777" w:rsidR="001F747E" w:rsidRDefault="00050CBC" w:rsidP="00050CBC">
            <w:pPr>
              <w:pStyle w:val="NurText"/>
              <w:rPr>
                <w:rFonts w:asciiTheme="majorBidi" w:hAnsiTheme="majorBidi" w:cstheme="majorBidi"/>
                <w:b/>
                <w:bCs/>
                <w:sz w:val="24"/>
                <w:szCs w:val="24"/>
              </w:rPr>
            </w:pPr>
            <w:r w:rsidRPr="00925F74">
              <w:rPr>
                <w:rFonts w:asciiTheme="majorBidi" w:hAnsiTheme="majorBidi" w:cstheme="majorBidi"/>
                <w:b/>
                <w:bCs/>
                <w:sz w:val="24"/>
                <w:szCs w:val="24"/>
              </w:rPr>
              <w:t xml:space="preserve">Forschungsfrage 7: </w:t>
            </w:r>
          </w:p>
          <w:p w14:paraId="640A870A" w14:textId="66F968A4" w:rsidR="00050CBC" w:rsidRPr="00925F74" w:rsidRDefault="00050CBC" w:rsidP="00050CBC">
            <w:pPr>
              <w:pStyle w:val="NurText"/>
              <w:rPr>
                <w:rFonts w:asciiTheme="majorBidi" w:hAnsiTheme="majorBidi" w:cstheme="majorBidi"/>
                <w:b/>
                <w:bCs/>
                <w:sz w:val="24"/>
                <w:szCs w:val="24"/>
              </w:rPr>
            </w:pPr>
            <w:r w:rsidRPr="00925F74">
              <w:rPr>
                <w:rFonts w:asciiTheme="majorBidi" w:hAnsiTheme="majorBidi" w:cstheme="majorBidi"/>
                <w:b/>
                <w:bCs/>
                <w:sz w:val="24"/>
                <w:szCs w:val="24"/>
              </w:rPr>
              <w:t>Sind Frauen minderwertig oder mangelhaft in Vernunft</w:t>
            </w:r>
            <w:r w:rsidR="000405EB">
              <w:rPr>
                <w:rFonts w:asciiTheme="majorBidi" w:hAnsiTheme="majorBidi" w:cstheme="majorBidi"/>
                <w:b/>
                <w:bCs/>
                <w:sz w:val="24"/>
                <w:szCs w:val="24"/>
              </w:rPr>
              <w:t xml:space="preserve"> und Religion? </w:t>
            </w:r>
          </w:p>
        </w:tc>
        <w:tc>
          <w:tcPr>
            <w:tcW w:w="2103" w:type="dxa"/>
          </w:tcPr>
          <w:p w14:paraId="02EB703D" w14:textId="77777777" w:rsidR="00050CBC" w:rsidRPr="00925F74" w:rsidRDefault="00BD6364" w:rsidP="00050CBC">
            <w:pPr>
              <w:pStyle w:val="NurText"/>
              <w:rPr>
                <w:rFonts w:asciiTheme="majorBidi" w:hAnsiTheme="majorBidi" w:cstheme="majorBidi"/>
                <w:bCs/>
                <w:sz w:val="22"/>
                <w:szCs w:val="22"/>
              </w:rPr>
            </w:pPr>
            <w:r w:rsidRPr="00925F74">
              <w:rPr>
                <w:rFonts w:asciiTheme="majorBidi" w:hAnsiTheme="majorBidi" w:cstheme="majorBidi"/>
                <w:bCs/>
                <w:sz w:val="22"/>
                <w:szCs w:val="22"/>
              </w:rPr>
              <w:t xml:space="preserve">Kardas, Arhan, Gleichstellung der Frau im Islamischen Recht?, </w:t>
            </w:r>
            <w:r>
              <w:rPr>
                <w:rFonts w:asciiTheme="majorBidi" w:hAnsiTheme="majorBidi" w:cstheme="majorBidi"/>
                <w:bCs/>
                <w:sz w:val="22"/>
                <w:szCs w:val="22"/>
              </w:rPr>
              <w:t xml:space="preserve">Tübingen </w:t>
            </w:r>
            <w:r w:rsidRPr="00925F74">
              <w:rPr>
                <w:rFonts w:asciiTheme="majorBidi" w:hAnsiTheme="majorBidi" w:cstheme="majorBidi"/>
                <w:bCs/>
                <w:sz w:val="22"/>
                <w:szCs w:val="22"/>
              </w:rPr>
              <w:t>2022</w:t>
            </w:r>
            <w:r>
              <w:rPr>
                <w:rFonts w:asciiTheme="majorBidi" w:hAnsiTheme="majorBidi" w:cstheme="majorBidi"/>
                <w:bCs/>
                <w:sz w:val="22"/>
                <w:szCs w:val="22"/>
              </w:rPr>
              <w:t>.</w:t>
            </w:r>
          </w:p>
        </w:tc>
      </w:tr>
      <w:tr w:rsidR="00050CBC" w:rsidRPr="00925F74" w14:paraId="458D2EB6" w14:textId="77777777" w:rsidTr="00050CBC">
        <w:tc>
          <w:tcPr>
            <w:tcW w:w="1398" w:type="dxa"/>
          </w:tcPr>
          <w:p w14:paraId="5E49B5B6"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p>
        </w:tc>
        <w:tc>
          <w:tcPr>
            <w:tcW w:w="1393" w:type="dxa"/>
          </w:tcPr>
          <w:p w14:paraId="4CCD00CD"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color w:val="FF0000"/>
                <w:sz w:val="24"/>
                <w:szCs w:val="24"/>
              </w:rPr>
              <w:t>22.12.2022 </w:t>
            </w:r>
          </w:p>
        </w:tc>
        <w:tc>
          <w:tcPr>
            <w:tcW w:w="4740" w:type="dxa"/>
          </w:tcPr>
          <w:p w14:paraId="6FA491B6" w14:textId="3AD8569C" w:rsidR="00050CBC" w:rsidRPr="00925F74" w:rsidRDefault="001F747E" w:rsidP="00050CBC">
            <w:pPr>
              <w:pStyle w:val="NurText"/>
              <w:rPr>
                <w:rFonts w:asciiTheme="majorBidi" w:hAnsiTheme="majorBidi" w:cstheme="majorBidi"/>
                <w:b/>
                <w:bCs/>
                <w:sz w:val="24"/>
                <w:szCs w:val="24"/>
              </w:rPr>
            </w:pPr>
            <w:r>
              <w:rPr>
                <w:rFonts w:asciiTheme="majorBidi" w:hAnsiTheme="majorBidi" w:cstheme="majorBidi"/>
                <w:b/>
                <w:bCs/>
                <w:sz w:val="24"/>
                <w:szCs w:val="24"/>
              </w:rPr>
              <w:t xml:space="preserve">- Keine Sitzung - </w:t>
            </w:r>
          </w:p>
        </w:tc>
        <w:tc>
          <w:tcPr>
            <w:tcW w:w="2103" w:type="dxa"/>
          </w:tcPr>
          <w:p w14:paraId="1776D9C6" w14:textId="77777777" w:rsidR="00050CBC" w:rsidRPr="00925F74" w:rsidRDefault="00050CBC" w:rsidP="00050CBC">
            <w:pPr>
              <w:pStyle w:val="NurText"/>
              <w:rPr>
                <w:rFonts w:asciiTheme="majorBidi" w:hAnsiTheme="majorBidi" w:cstheme="majorBidi"/>
                <w:bCs/>
                <w:sz w:val="22"/>
                <w:szCs w:val="22"/>
              </w:rPr>
            </w:pPr>
          </w:p>
        </w:tc>
      </w:tr>
      <w:tr w:rsidR="00050CBC" w:rsidRPr="00925F74" w14:paraId="7BE5FC65" w14:textId="77777777" w:rsidTr="00050CBC">
        <w:tc>
          <w:tcPr>
            <w:tcW w:w="1398" w:type="dxa"/>
          </w:tcPr>
          <w:p w14:paraId="5445D548"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p>
        </w:tc>
        <w:tc>
          <w:tcPr>
            <w:tcW w:w="1393" w:type="dxa"/>
          </w:tcPr>
          <w:p w14:paraId="16140AD8"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color w:val="FF0000"/>
                <w:sz w:val="24"/>
                <w:szCs w:val="24"/>
              </w:rPr>
              <w:t>29.12.2022 </w:t>
            </w:r>
          </w:p>
        </w:tc>
        <w:tc>
          <w:tcPr>
            <w:tcW w:w="4740" w:type="dxa"/>
          </w:tcPr>
          <w:p w14:paraId="19F0B239" w14:textId="404B4A03" w:rsidR="00050CBC" w:rsidRPr="00925F74" w:rsidRDefault="001F747E" w:rsidP="00050CBC">
            <w:pPr>
              <w:rPr>
                <w:rFonts w:asciiTheme="majorBidi" w:hAnsiTheme="majorBidi" w:cstheme="majorBidi"/>
                <w:b/>
                <w:bCs/>
                <w:sz w:val="24"/>
                <w:szCs w:val="24"/>
              </w:rPr>
            </w:pPr>
            <w:r>
              <w:rPr>
                <w:rFonts w:asciiTheme="majorBidi" w:hAnsiTheme="majorBidi" w:cstheme="majorBidi"/>
                <w:b/>
                <w:bCs/>
                <w:sz w:val="24"/>
                <w:szCs w:val="24"/>
              </w:rPr>
              <w:t xml:space="preserve">- Keine Sitzung - </w:t>
            </w:r>
          </w:p>
        </w:tc>
        <w:tc>
          <w:tcPr>
            <w:tcW w:w="2103" w:type="dxa"/>
          </w:tcPr>
          <w:p w14:paraId="41F1FF90" w14:textId="77777777" w:rsidR="00050CBC" w:rsidRPr="00925F74" w:rsidRDefault="00050CBC" w:rsidP="003D2FDD">
            <w:pPr>
              <w:pStyle w:val="NurText"/>
              <w:rPr>
                <w:rFonts w:asciiTheme="majorBidi" w:hAnsiTheme="majorBidi" w:cstheme="majorBidi"/>
                <w:bCs/>
                <w:sz w:val="22"/>
                <w:szCs w:val="22"/>
              </w:rPr>
            </w:pPr>
          </w:p>
        </w:tc>
      </w:tr>
      <w:tr w:rsidR="00050CBC" w:rsidRPr="00925F74" w14:paraId="09AA51CB" w14:textId="77777777" w:rsidTr="00050CBC">
        <w:tc>
          <w:tcPr>
            <w:tcW w:w="1398" w:type="dxa"/>
          </w:tcPr>
          <w:p w14:paraId="41109AAA"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 xml:space="preserve">10. W. </w:t>
            </w:r>
          </w:p>
        </w:tc>
        <w:tc>
          <w:tcPr>
            <w:tcW w:w="1393" w:type="dxa"/>
          </w:tcPr>
          <w:p w14:paraId="350A3BDB"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05.01.2023 </w:t>
            </w:r>
          </w:p>
          <w:p w14:paraId="64A72110"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p>
        </w:tc>
        <w:tc>
          <w:tcPr>
            <w:tcW w:w="4740" w:type="dxa"/>
          </w:tcPr>
          <w:p w14:paraId="7AAC6137" w14:textId="77777777" w:rsidR="00050CBC" w:rsidRPr="00925F74" w:rsidRDefault="009E4DFC" w:rsidP="00050CBC">
            <w:pPr>
              <w:pStyle w:val="NurText"/>
              <w:rPr>
                <w:rFonts w:asciiTheme="majorBidi" w:hAnsiTheme="majorBidi" w:cstheme="majorBidi"/>
                <w:b/>
                <w:bCs/>
                <w:sz w:val="24"/>
                <w:szCs w:val="24"/>
              </w:rPr>
            </w:pPr>
            <w:r>
              <w:rPr>
                <w:rFonts w:asciiTheme="majorBidi" w:hAnsiTheme="majorBidi" w:cstheme="majorBidi"/>
                <w:b/>
                <w:bCs/>
                <w:sz w:val="24"/>
                <w:szCs w:val="24"/>
              </w:rPr>
              <w:t xml:space="preserve">Die Ehe und die Rollenverteilung </w:t>
            </w:r>
          </w:p>
        </w:tc>
        <w:tc>
          <w:tcPr>
            <w:tcW w:w="2103" w:type="dxa"/>
          </w:tcPr>
          <w:p w14:paraId="421A653B" w14:textId="77777777" w:rsidR="00050CBC" w:rsidRPr="00BD6364" w:rsidRDefault="003D2FDD" w:rsidP="00BD6364">
            <w:r>
              <w:t xml:space="preserve"> </w:t>
            </w:r>
          </w:p>
        </w:tc>
      </w:tr>
      <w:tr w:rsidR="00050CBC" w:rsidRPr="00925F74" w14:paraId="49F6D864" w14:textId="77777777" w:rsidTr="00050CBC">
        <w:tc>
          <w:tcPr>
            <w:tcW w:w="1398" w:type="dxa"/>
          </w:tcPr>
          <w:p w14:paraId="6610858D"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 xml:space="preserve">11. W. </w:t>
            </w:r>
          </w:p>
        </w:tc>
        <w:tc>
          <w:tcPr>
            <w:tcW w:w="1393" w:type="dxa"/>
          </w:tcPr>
          <w:p w14:paraId="22E063E4" w14:textId="77777777" w:rsidR="00050CBC" w:rsidRPr="00925F74" w:rsidRDefault="00050CBC" w:rsidP="00050CBC">
            <w:pPr>
              <w:pStyle w:val="NurText"/>
              <w:pBdr>
                <w:left w:val="single" w:sz="6" w:space="5" w:color="7FB4D8"/>
              </w:pBdr>
              <w:rPr>
                <w:rFonts w:asciiTheme="majorBidi" w:hAnsiTheme="majorBidi" w:cstheme="majorBidi"/>
                <w:bCs/>
                <w:sz w:val="24"/>
                <w:szCs w:val="24"/>
              </w:rPr>
            </w:pPr>
            <w:r w:rsidRPr="00925F74">
              <w:rPr>
                <w:rFonts w:asciiTheme="majorBidi" w:hAnsiTheme="majorBidi" w:cstheme="majorBidi"/>
                <w:bCs/>
                <w:sz w:val="24"/>
                <w:szCs w:val="24"/>
              </w:rPr>
              <w:t>12.01.2023</w:t>
            </w:r>
          </w:p>
        </w:tc>
        <w:tc>
          <w:tcPr>
            <w:tcW w:w="4740" w:type="dxa"/>
          </w:tcPr>
          <w:p w14:paraId="1564EA5D" w14:textId="77777777" w:rsidR="00050CBC" w:rsidRPr="00925F74" w:rsidRDefault="009E4DFC" w:rsidP="009E4DFC">
            <w:pPr>
              <w:pStyle w:val="NurText"/>
              <w:rPr>
                <w:rFonts w:asciiTheme="majorBidi" w:hAnsiTheme="majorBidi" w:cstheme="majorBidi"/>
                <w:b/>
                <w:bCs/>
                <w:sz w:val="24"/>
                <w:szCs w:val="24"/>
              </w:rPr>
            </w:pPr>
            <w:r w:rsidRPr="009E4DFC">
              <w:rPr>
                <w:rFonts w:asciiTheme="majorBidi" w:hAnsiTheme="majorBidi" w:cstheme="majorBidi"/>
                <w:b/>
                <w:bCs/>
                <w:sz w:val="24"/>
                <w:szCs w:val="24"/>
              </w:rPr>
              <w:t>Frauen und die Frage der Bildung</w:t>
            </w:r>
          </w:p>
        </w:tc>
        <w:tc>
          <w:tcPr>
            <w:tcW w:w="2103" w:type="dxa"/>
          </w:tcPr>
          <w:p w14:paraId="5B7F9EAA" w14:textId="77777777" w:rsidR="00050CBC" w:rsidRPr="00925F74" w:rsidRDefault="00050CBC" w:rsidP="00050CBC">
            <w:pPr>
              <w:pStyle w:val="NurText"/>
              <w:rPr>
                <w:rFonts w:asciiTheme="majorBidi" w:hAnsiTheme="majorBidi" w:cstheme="majorBidi"/>
                <w:bCs/>
                <w:sz w:val="22"/>
                <w:szCs w:val="22"/>
              </w:rPr>
            </w:pPr>
          </w:p>
        </w:tc>
      </w:tr>
      <w:tr w:rsidR="00DC73FF" w:rsidRPr="00925F74" w14:paraId="423D8E59" w14:textId="77777777" w:rsidTr="00050CBC">
        <w:tc>
          <w:tcPr>
            <w:tcW w:w="1398" w:type="dxa"/>
          </w:tcPr>
          <w:p w14:paraId="1DD85F1A" w14:textId="77777777" w:rsidR="00DC73FF" w:rsidRPr="00925F74" w:rsidRDefault="00DC73FF" w:rsidP="00DC73FF">
            <w:pPr>
              <w:pStyle w:val="NurText"/>
              <w:rPr>
                <w:rFonts w:asciiTheme="majorBidi" w:hAnsiTheme="majorBidi" w:cstheme="majorBidi"/>
                <w:bCs/>
                <w:sz w:val="24"/>
                <w:szCs w:val="24"/>
              </w:rPr>
            </w:pPr>
            <w:r w:rsidRPr="00925F74">
              <w:rPr>
                <w:rFonts w:asciiTheme="majorBidi" w:hAnsiTheme="majorBidi" w:cstheme="majorBidi"/>
                <w:bCs/>
                <w:sz w:val="24"/>
                <w:szCs w:val="24"/>
              </w:rPr>
              <w:t xml:space="preserve">12. W. </w:t>
            </w:r>
          </w:p>
        </w:tc>
        <w:tc>
          <w:tcPr>
            <w:tcW w:w="1393" w:type="dxa"/>
          </w:tcPr>
          <w:p w14:paraId="10C53C12" w14:textId="77777777" w:rsidR="00DC73FF" w:rsidRPr="00925F74" w:rsidRDefault="00DC73FF" w:rsidP="00DC73FF">
            <w:pPr>
              <w:pStyle w:val="NurText"/>
              <w:rPr>
                <w:rFonts w:asciiTheme="majorBidi" w:hAnsiTheme="majorBidi" w:cstheme="majorBidi"/>
                <w:bCs/>
                <w:sz w:val="24"/>
                <w:szCs w:val="24"/>
              </w:rPr>
            </w:pPr>
            <w:r w:rsidRPr="00925F74">
              <w:rPr>
                <w:rFonts w:asciiTheme="majorBidi" w:hAnsiTheme="majorBidi" w:cstheme="majorBidi"/>
                <w:bCs/>
                <w:sz w:val="24"/>
                <w:szCs w:val="24"/>
              </w:rPr>
              <w:t>19.01.2023</w:t>
            </w:r>
          </w:p>
        </w:tc>
        <w:tc>
          <w:tcPr>
            <w:tcW w:w="4740" w:type="dxa"/>
          </w:tcPr>
          <w:p w14:paraId="799E26EC" w14:textId="61CAB035" w:rsidR="00DC73FF" w:rsidRPr="00925F74" w:rsidRDefault="005B4931" w:rsidP="00DC73FF">
            <w:pPr>
              <w:pStyle w:val="NurText"/>
              <w:rPr>
                <w:rFonts w:asciiTheme="majorBidi" w:hAnsiTheme="majorBidi" w:cstheme="majorBidi"/>
                <w:b/>
                <w:bCs/>
                <w:sz w:val="24"/>
                <w:szCs w:val="24"/>
              </w:rPr>
            </w:pPr>
            <w:r>
              <w:rPr>
                <w:rFonts w:asciiTheme="majorBidi" w:hAnsiTheme="majorBidi" w:cstheme="majorBidi"/>
                <w:b/>
                <w:bCs/>
                <w:sz w:val="24"/>
                <w:szCs w:val="24"/>
              </w:rPr>
              <w:t>Feministische Lesart des Koran</w:t>
            </w:r>
          </w:p>
        </w:tc>
        <w:tc>
          <w:tcPr>
            <w:tcW w:w="2103" w:type="dxa"/>
          </w:tcPr>
          <w:p w14:paraId="43482844" w14:textId="2D83E8F6" w:rsidR="00DC73FF" w:rsidRPr="00925F74" w:rsidRDefault="00730815" w:rsidP="00DC73FF">
            <w:pPr>
              <w:pStyle w:val="NurText"/>
              <w:rPr>
                <w:rFonts w:asciiTheme="majorBidi" w:hAnsiTheme="majorBidi" w:cstheme="majorBidi"/>
                <w:bCs/>
                <w:sz w:val="22"/>
                <w:szCs w:val="22"/>
              </w:rPr>
            </w:pPr>
            <w:r>
              <w:rPr>
                <w:rFonts w:asciiTheme="majorBidi" w:hAnsiTheme="majorBidi" w:cstheme="majorBidi"/>
                <w:bCs/>
                <w:sz w:val="22"/>
                <w:szCs w:val="22"/>
              </w:rPr>
              <w:t xml:space="preserve">Amina </w:t>
            </w:r>
            <w:proofErr w:type="spellStart"/>
            <w:r>
              <w:rPr>
                <w:rFonts w:asciiTheme="majorBidi" w:hAnsiTheme="majorBidi" w:cstheme="majorBidi"/>
                <w:bCs/>
                <w:sz w:val="22"/>
                <w:szCs w:val="22"/>
              </w:rPr>
              <w:t>Wadud</w:t>
            </w:r>
            <w:proofErr w:type="spellEnd"/>
            <w:r>
              <w:rPr>
                <w:rFonts w:asciiTheme="majorBidi" w:hAnsiTheme="majorBidi" w:cstheme="majorBidi"/>
                <w:bCs/>
                <w:sz w:val="22"/>
                <w:szCs w:val="22"/>
              </w:rPr>
              <w:t>, Asma Barlas</w:t>
            </w:r>
          </w:p>
        </w:tc>
      </w:tr>
      <w:tr w:rsidR="00DC73FF" w:rsidRPr="00925F74" w14:paraId="24943F2C" w14:textId="77777777" w:rsidTr="00050CBC">
        <w:tc>
          <w:tcPr>
            <w:tcW w:w="1398" w:type="dxa"/>
          </w:tcPr>
          <w:p w14:paraId="4E8AB769" w14:textId="77777777" w:rsidR="00DC73FF" w:rsidRPr="00925F74" w:rsidRDefault="00DC73FF" w:rsidP="00DC73FF">
            <w:pPr>
              <w:pStyle w:val="NurText"/>
              <w:rPr>
                <w:rFonts w:asciiTheme="majorBidi" w:hAnsiTheme="majorBidi" w:cstheme="majorBidi"/>
                <w:bCs/>
                <w:sz w:val="24"/>
                <w:szCs w:val="24"/>
              </w:rPr>
            </w:pPr>
            <w:r w:rsidRPr="00925F74">
              <w:rPr>
                <w:rFonts w:asciiTheme="majorBidi" w:hAnsiTheme="majorBidi" w:cstheme="majorBidi"/>
                <w:bCs/>
                <w:sz w:val="24"/>
                <w:szCs w:val="24"/>
              </w:rPr>
              <w:t>13. W.</w:t>
            </w:r>
          </w:p>
        </w:tc>
        <w:tc>
          <w:tcPr>
            <w:tcW w:w="1393" w:type="dxa"/>
          </w:tcPr>
          <w:p w14:paraId="3AAB1122" w14:textId="77777777" w:rsidR="00DC73FF" w:rsidRPr="00925F74" w:rsidRDefault="00DC73FF" w:rsidP="00DC73FF">
            <w:pPr>
              <w:pStyle w:val="NurText"/>
              <w:rPr>
                <w:rFonts w:asciiTheme="majorBidi" w:hAnsiTheme="majorBidi" w:cstheme="majorBidi"/>
                <w:bCs/>
                <w:sz w:val="24"/>
                <w:szCs w:val="24"/>
              </w:rPr>
            </w:pPr>
            <w:r w:rsidRPr="00925F74">
              <w:rPr>
                <w:rFonts w:asciiTheme="majorBidi" w:hAnsiTheme="majorBidi" w:cstheme="majorBidi"/>
                <w:bCs/>
                <w:sz w:val="24"/>
                <w:szCs w:val="24"/>
              </w:rPr>
              <w:t>26.01.2023</w:t>
            </w:r>
          </w:p>
        </w:tc>
        <w:tc>
          <w:tcPr>
            <w:tcW w:w="4740" w:type="dxa"/>
          </w:tcPr>
          <w:p w14:paraId="4FBD24F6" w14:textId="77777777" w:rsidR="00DC73FF" w:rsidRPr="00925F74" w:rsidRDefault="009E4DFC" w:rsidP="00DC73FF">
            <w:pPr>
              <w:pStyle w:val="NurText"/>
              <w:rPr>
                <w:rFonts w:asciiTheme="majorBidi" w:hAnsiTheme="majorBidi" w:cstheme="majorBidi"/>
                <w:b/>
                <w:bCs/>
                <w:sz w:val="24"/>
                <w:szCs w:val="24"/>
              </w:rPr>
            </w:pPr>
            <w:r w:rsidRPr="00925F74">
              <w:rPr>
                <w:rFonts w:asciiTheme="majorBidi" w:hAnsiTheme="majorBidi" w:cstheme="majorBidi"/>
                <w:b/>
                <w:bCs/>
                <w:sz w:val="24"/>
                <w:szCs w:val="24"/>
              </w:rPr>
              <w:t>Frauenrechte in den islamisch geprägten Ländern (Türkei-Ägypten-Iran)</w:t>
            </w:r>
          </w:p>
        </w:tc>
        <w:tc>
          <w:tcPr>
            <w:tcW w:w="2103" w:type="dxa"/>
          </w:tcPr>
          <w:p w14:paraId="263FC284" w14:textId="77777777" w:rsidR="009E4DFC" w:rsidRPr="009E4DFC" w:rsidRDefault="009E4DFC" w:rsidP="009E4DFC">
            <w:pPr>
              <w:pStyle w:val="NurText"/>
              <w:rPr>
                <w:rFonts w:asciiTheme="majorBidi" w:hAnsiTheme="majorBidi" w:cstheme="majorBidi"/>
                <w:bCs/>
                <w:sz w:val="22"/>
                <w:szCs w:val="22"/>
              </w:rPr>
            </w:pPr>
            <w:r w:rsidRPr="009E4DFC">
              <w:rPr>
                <w:rFonts w:asciiTheme="majorBidi" w:hAnsiTheme="majorBidi" w:cstheme="majorBidi"/>
                <w:bCs/>
                <w:sz w:val="22"/>
                <w:szCs w:val="22"/>
              </w:rPr>
              <w:t>Raff, Sabrina, Die gegenwärtige gesellschaftliche Situation der Frau im Iran. Zwänge und Chancen, München 2020.</w:t>
            </w:r>
          </w:p>
          <w:p w14:paraId="771610ED" w14:textId="77777777" w:rsidR="00DC73FF" w:rsidRPr="00925F74" w:rsidRDefault="009E4DFC" w:rsidP="009E4DFC">
            <w:pPr>
              <w:pStyle w:val="NurText"/>
              <w:rPr>
                <w:rFonts w:asciiTheme="majorBidi" w:hAnsiTheme="majorBidi" w:cstheme="majorBidi"/>
                <w:bCs/>
                <w:sz w:val="22"/>
                <w:szCs w:val="22"/>
              </w:rPr>
            </w:pPr>
            <w:r w:rsidRPr="009E4DFC">
              <w:rPr>
                <w:rFonts w:asciiTheme="majorBidi" w:hAnsiTheme="majorBidi" w:cstheme="majorBidi"/>
                <w:bCs/>
                <w:sz w:val="22"/>
                <w:szCs w:val="22"/>
              </w:rPr>
              <w:t>Eberle, Hannah Die Emanzipation der Frau in der Türkei und der Große Basar in Istanbul, München 2020.</w:t>
            </w:r>
          </w:p>
        </w:tc>
      </w:tr>
      <w:tr w:rsidR="00DC73FF" w:rsidRPr="00925F74" w14:paraId="47EA8FEA" w14:textId="77777777" w:rsidTr="00050CBC">
        <w:tc>
          <w:tcPr>
            <w:tcW w:w="1398" w:type="dxa"/>
          </w:tcPr>
          <w:p w14:paraId="66484430" w14:textId="77777777" w:rsidR="00DC73FF" w:rsidRPr="00925F74" w:rsidRDefault="00DC73FF" w:rsidP="00DC73FF">
            <w:pPr>
              <w:pStyle w:val="NurText"/>
              <w:rPr>
                <w:rFonts w:asciiTheme="majorBidi" w:hAnsiTheme="majorBidi" w:cstheme="majorBidi"/>
                <w:bCs/>
                <w:sz w:val="24"/>
                <w:szCs w:val="24"/>
              </w:rPr>
            </w:pPr>
            <w:r w:rsidRPr="00925F74">
              <w:rPr>
                <w:rFonts w:asciiTheme="majorBidi" w:hAnsiTheme="majorBidi" w:cstheme="majorBidi"/>
                <w:bCs/>
                <w:sz w:val="24"/>
                <w:szCs w:val="24"/>
              </w:rPr>
              <w:t xml:space="preserve">14. W. </w:t>
            </w:r>
          </w:p>
        </w:tc>
        <w:tc>
          <w:tcPr>
            <w:tcW w:w="1393" w:type="dxa"/>
          </w:tcPr>
          <w:p w14:paraId="7D6CD108" w14:textId="77777777" w:rsidR="00DC73FF" w:rsidRPr="00925F74" w:rsidRDefault="00DC73FF" w:rsidP="00DC73FF">
            <w:pPr>
              <w:pStyle w:val="NurText"/>
              <w:rPr>
                <w:rFonts w:asciiTheme="majorBidi" w:hAnsiTheme="majorBidi" w:cstheme="majorBidi"/>
                <w:bCs/>
                <w:sz w:val="24"/>
                <w:szCs w:val="24"/>
              </w:rPr>
            </w:pPr>
            <w:r w:rsidRPr="00925F74">
              <w:rPr>
                <w:rFonts w:asciiTheme="majorBidi" w:hAnsiTheme="majorBidi" w:cstheme="majorBidi"/>
                <w:bCs/>
                <w:sz w:val="24"/>
                <w:szCs w:val="24"/>
              </w:rPr>
              <w:t>02.02.2023</w:t>
            </w:r>
          </w:p>
        </w:tc>
        <w:tc>
          <w:tcPr>
            <w:tcW w:w="4740" w:type="dxa"/>
          </w:tcPr>
          <w:p w14:paraId="529C19D0" w14:textId="77777777" w:rsidR="00DC73FF" w:rsidRPr="00925F74" w:rsidRDefault="00DC73FF" w:rsidP="00DC73FF">
            <w:pPr>
              <w:pStyle w:val="NurText"/>
              <w:rPr>
                <w:rFonts w:asciiTheme="majorBidi" w:hAnsiTheme="majorBidi" w:cstheme="majorBidi"/>
                <w:b/>
                <w:bCs/>
                <w:sz w:val="24"/>
                <w:szCs w:val="24"/>
              </w:rPr>
            </w:pPr>
            <w:r w:rsidRPr="00925F74">
              <w:rPr>
                <w:rFonts w:asciiTheme="majorBidi" w:hAnsiTheme="majorBidi" w:cstheme="majorBidi"/>
                <w:b/>
                <w:bCs/>
                <w:sz w:val="24"/>
                <w:szCs w:val="24"/>
              </w:rPr>
              <w:t>Abschließende Zusammenfassung</w:t>
            </w:r>
          </w:p>
        </w:tc>
        <w:tc>
          <w:tcPr>
            <w:tcW w:w="2103" w:type="dxa"/>
          </w:tcPr>
          <w:p w14:paraId="49972EC8" w14:textId="77777777" w:rsidR="00DC73FF" w:rsidRPr="00925F74" w:rsidRDefault="00DC73FF" w:rsidP="00DC73FF">
            <w:pPr>
              <w:pStyle w:val="NurText"/>
              <w:rPr>
                <w:rFonts w:asciiTheme="majorBidi" w:hAnsiTheme="majorBidi" w:cstheme="majorBidi"/>
                <w:bCs/>
                <w:sz w:val="22"/>
                <w:szCs w:val="22"/>
              </w:rPr>
            </w:pPr>
          </w:p>
        </w:tc>
      </w:tr>
    </w:tbl>
    <w:p w14:paraId="0C9FD502" w14:textId="77777777" w:rsidR="00050CBC" w:rsidRPr="00925F74" w:rsidRDefault="00050CBC" w:rsidP="0052700A">
      <w:pPr>
        <w:rPr>
          <w:b/>
          <w:bCs/>
        </w:rPr>
      </w:pPr>
    </w:p>
    <w:p w14:paraId="33952228" w14:textId="77777777" w:rsidR="00D62DD0" w:rsidRPr="00925F74" w:rsidRDefault="00AC7DBF" w:rsidP="0052700A"/>
    <w:p w14:paraId="68948D76" w14:textId="62DA0E98" w:rsidR="001F747E" w:rsidRDefault="00A36C8E" w:rsidP="00730815">
      <w:pPr>
        <w:jc w:val="both"/>
      </w:pPr>
      <w:r>
        <w:t xml:space="preserve">Ziel und </w:t>
      </w:r>
      <w:r w:rsidR="008C71A6">
        <w:t>Zweck der Lehrveranstaltung ist es, einen differenzierten Blick</w:t>
      </w:r>
      <w:r w:rsidR="00730815">
        <w:t xml:space="preserve"> </w:t>
      </w:r>
      <w:r w:rsidR="00730815" w:rsidRPr="00730815">
        <w:t xml:space="preserve">auf die Thematik </w:t>
      </w:r>
      <w:r w:rsidR="00730815" w:rsidRPr="00730815">
        <w:rPr>
          <w:i/>
          <w:iCs/>
        </w:rPr>
        <w:t>Die Frau im Islam</w:t>
      </w:r>
      <w:r w:rsidR="00730815" w:rsidRPr="00730815">
        <w:t xml:space="preserve"> zu geben</w:t>
      </w:r>
      <w:r w:rsidR="00675F57">
        <w:t>.</w:t>
      </w:r>
      <w:r w:rsidR="009E4DFC">
        <w:t xml:space="preserve"> </w:t>
      </w:r>
      <w:r w:rsidR="00B466E9">
        <w:t xml:space="preserve">Die </w:t>
      </w:r>
      <w:r w:rsidR="00682804">
        <w:t xml:space="preserve">Gleichstellung der Frau im Islam ist ein sehr kontrovers diskutiertes Thema und </w:t>
      </w:r>
      <w:r w:rsidR="00291E12">
        <w:t xml:space="preserve">es </w:t>
      </w:r>
      <w:r w:rsidR="00712F1E">
        <w:t xml:space="preserve">benötigt eine Versachlichung </w:t>
      </w:r>
      <w:r w:rsidR="00291E12">
        <w:t xml:space="preserve">der Debatte </w:t>
      </w:r>
      <w:r w:rsidR="00712F1E">
        <w:t xml:space="preserve">statt </w:t>
      </w:r>
      <w:r w:rsidR="00291E12">
        <w:t xml:space="preserve">apologetischen Haltungen und </w:t>
      </w:r>
      <w:r w:rsidR="00712F1E">
        <w:t xml:space="preserve"> unzutreffende</w:t>
      </w:r>
      <w:r w:rsidR="00291E12">
        <w:t>r</w:t>
      </w:r>
      <w:r w:rsidR="00712F1E">
        <w:t xml:space="preserve"> Kritik. </w:t>
      </w:r>
    </w:p>
    <w:p w14:paraId="4DE17B91" w14:textId="77777777" w:rsidR="00730815" w:rsidRDefault="00730815" w:rsidP="00730815">
      <w:pPr>
        <w:jc w:val="both"/>
      </w:pPr>
    </w:p>
    <w:p w14:paraId="3AA4447E" w14:textId="626EC0A6" w:rsidR="00730815" w:rsidRPr="00730815" w:rsidRDefault="00730815" w:rsidP="00730815">
      <w:pPr>
        <w:jc w:val="both"/>
      </w:pPr>
      <w:r w:rsidRPr="00730815">
        <w:t>Die Teilnehmenden bereiten ein 20 minütiges Referat vor, in dem ein Referatsthema anhand von zwei Fragestellungen vorgestellt wird. Pro Referat dürfen maximal drei Teilnehmende eine Gruppe bilden. Es ist ein Handout mit ca. drei Seiten vorzubereiten.</w:t>
      </w:r>
    </w:p>
    <w:p w14:paraId="32977651" w14:textId="77777777" w:rsidR="00AC19D3" w:rsidRPr="00925F74" w:rsidRDefault="00AC19D3" w:rsidP="0052700A">
      <w:bookmarkStart w:id="0" w:name="_GoBack"/>
      <w:bookmarkEnd w:id="0"/>
    </w:p>
    <w:p w14:paraId="77A2DC03" w14:textId="77777777" w:rsidR="0048552B" w:rsidRDefault="00147104" w:rsidP="0052700A">
      <w:pPr>
        <w:rPr>
          <w:b/>
          <w:bCs/>
        </w:rPr>
      </w:pPr>
      <w:r w:rsidRPr="00925F74">
        <w:rPr>
          <w:b/>
          <w:bCs/>
        </w:rPr>
        <w:t xml:space="preserve">Literatur: </w:t>
      </w:r>
    </w:p>
    <w:p w14:paraId="3DDF5015" w14:textId="77777777" w:rsidR="00A36C8E" w:rsidRDefault="00A36C8E" w:rsidP="00A36C8E">
      <w:pPr>
        <w:rPr>
          <w:b/>
          <w:bCs/>
        </w:rPr>
      </w:pPr>
    </w:p>
    <w:p w14:paraId="151E8F48" w14:textId="77777777" w:rsidR="00730815" w:rsidRPr="00730815" w:rsidRDefault="00730815" w:rsidP="00730815">
      <w:pPr>
        <w:pStyle w:val="Listenabsatz"/>
        <w:numPr>
          <w:ilvl w:val="0"/>
          <w:numId w:val="2"/>
        </w:numPr>
        <w:jc w:val="both"/>
        <w:rPr>
          <w:sz w:val="22"/>
          <w:szCs w:val="22"/>
          <w:lang w:val="en-US"/>
        </w:rPr>
      </w:pPr>
      <w:proofErr w:type="spellStart"/>
      <w:r w:rsidRPr="00730815">
        <w:rPr>
          <w:sz w:val="22"/>
          <w:szCs w:val="22"/>
          <w:lang w:val="en-US"/>
        </w:rPr>
        <w:t>Abboth</w:t>
      </w:r>
      <w:proofErr w:type="spellEnd"/>
      <w:r w:rsidRPr="00730815">
        <w:rPr>
          <w:sz w:val="22"/>
          <w:szCs w:val="22"/>
          <w:lang w:val="en-US"/>
        </w:rPr>
        <w:t xml:space="preserve">, </w:t>
      </w:r>
      <w:proofErr w:type="spellStart"/>
      <w:r w:rsidRPr="00730815">
        <w:rPr>
          <w:sz w:val="22"/>
          <w:szCs w:val="22"/>
          <w:lang w:val="en-US"/>
        </w:rPr>
        <w:t>Nabia</w:t>
      </w:r>
      <w:proofErr w:type="spellEnd"/>
      <w:r w:rsidRPr="00730815">
        <w:rPr>
          <w:sz w:val="22"/>
          <w:szCs w:val="22"/>
          <w:lang w:val="en-US"/>
        </w:rPr>
        <w:t>: Women and The State in Early Islam, in: Journal of Near Eastern Studies,</w:t>
      </w:r>
    </w:p>
    <w:p w14:paraId="506B7BF2" w14:textId="77777777" w:rsidR="00730815" w:rsidRPr="00730815" w:rsidRDefault="00730815" w:rsidP="00730815">
      <w:pPr>
        <w:pStyle w:val="Listenabsatz"/>
        <w:numPr>
          <w:ilvl w:val="0"/>
          <w:numId w:val="2"/>
        </w:numPr>
        <w:jc w:val="both"/>
        <w:rPr>
          <w:sz w:val="22"/>
          <w:szCs w:val="22"/>
        </w:rPr>
      </w:pPr>
      <w:proofErr w:type="spellStart"/>
      <w:r w:rsidRPr="00730815">
        <w:rPr>
          <w:sz w:val="22"/>
          <w:szCs w:val="22"/>
        </w:rPr>
        <w:t>Alīye</w:t>
      </w:r>
      <w:proofErr w:type="spellEnd"/>
      <w:r w:rsidRPr="00730815">
        <w:rPr>
          <w:sz w:val="22"/>
          <w:szCs w:val="22"/>
        </w:rPr>
        <w:t xml:space="preserve">, </w:t>
      </w:r>
      <w:proofErr w:type="spellStart"/>
      <w:r w:rsidRPr="00730815">
        <w:rPr>
          <w:sz w:val="22"/>
          <w:szCs w:val="22"/>
        </w:rPr>
        <w:t>Fāṭima</w:t>
      </w:r>
      <w:proofErr w:type="spellEnd"/>
      <w:r w:rsidRPr="00730815">
        <w:rPr>
          <w:sz w:val="22"/>
          <w:szCs w:val="22"/>
        </w:rPr>
        <w:t>/</w:t>
      </w:r>
      <w:proofErr w:type="spellStart"/>
      <w:r w:rsidRPr="00730815">
        <w:rPr>
          <w:sz w:val="22"/>
          <w:szCs w:val="22"/>
        </w:rPr>
        <w:t>Esʿad</w:t>
      </w:r>
      <w:proofErr w:type="spellEnd"/>
      <w:r w:rsidRPr="00730815">
        <w:rPr>
          <w:sz w:val="22"/>
          <w:szCs w:val="22"/>
        </w:rPr>
        <w:t xml:space="preserve">, </w:t>
      </w:r>
      <w:proofErr w:type="spellStart"/>
      <w:r w:rsidRPr="00730815">
        <w:rPr>
          <w:sz w:val="22"/>
          <w:szCs w:val="22"/>
        </w:rPr>
        <w:t>Maḥmūd</w:t>
      </w:r>
      <w:proofErr w:type="spellEnd"/>
      <w:r w:rsidRPr="00730815">
        <w:rPr>
          <w:sz w:val="22"/>
          <w:szCs w:val="22"/>
        </w:rPr>
        <w:t xml:space="preserve">: </w:t>
      </w:r>
      <w:proofErr w:type="spellStart"/>
      <w:r w:rsidRPr="00730815">
        <w:rPr>
          <w:sz w:val="22"/>
          <w:szCs w:val="22"/>
        </w:rPr>
        <w:t>Taʿaddüd-i</w:t>
      </w:r>
      <w:proofErr w:type="spellEnd"/>
      <w:r w:rsidRPr="00730815">
        <w:rPr>
          <w:sz w:val="22"/>
          <w:szCs w:val="22"/>
        </w:rPr>
        <w:t xml:space="preserve"> </w:t>
      </w:r>
      <w:proofErr w:type="spellStart"/>
      <w:r w:rsidRPr="00730815">
        <w:rPr>
          <w:sz w:val="22"/>
          <w:szCs w:val="22"/>
        </w:rPr>
        <w:t>Zevcāt</w:t>
      </w:r>
      <w:proofErr w:type="spellEnd"/>
      <w:r w:rsidRPr="00730815">
        <w:rPr>
          <w:sz w:val="22"/>
          <w:szCs w:val="22"/>
        </w:rPr>
        <w:t xml:space="preserve"> </w:t>
      </w:r>
      <w:proofErr w:type="spellStart"/>
      <w:r w:rsidRPr="00730815">
        <w:rPr>
          <w:sz w:val="22"/>
          <w:szCs w:val="22"/>
        </w:rPr>
        <w:t>Zeyl</w:t>
      </w:r>
      <w:proofErr w:type="spellEnd"/>
      <w:r w:rsidRPr="00730815">
        <w:rPr>
          <w:sz w:val="22"/>
          <w:szCs w:val="22"/>
        </w:rPr>
        <w:t>, in: Mende-</w:t>
      </w:r>
      <w:proofErr w:type="spellStart"/>
      <w:r w:rsidRPr="00730815">
        <w:rPr>
          <w:sz w:val="22"/>
          <w:szCs w:val="22"/>
        </w:rPr>
        <w:t>Altayli</w:t>
      </w:r>
      <w:proofErr w:type="spellEnd"/>
      <w:r w:rsidRPr="00730815">
        <w:rPr>
          <w:sz w:val="22"/>
          <w:szCs w:val="22"/>
        </w:rPr>
        <w:t>, Rana (Hrsg.),</w:t>
      </w:r>
    </w:p>
    <w:p w14:paraId="467ED4FF" w14:textId="77777777" w:rsidR="00730815" w:rsidRPr="00730815" w:rsidRDefault="00730815" w:rsidP="00730815">
      <w:pPr>
        <w:pStyle w:val="Listenabsatz"/>
        <w:numPr>
          <w:ilvl w:val="0"/>
          <w:numId w:val="2"/>
        </w:numPr>
        <w:jc w:val="both"/>
        <w:rPr>
          <w:sz w:val="22"/>
          <w:szCs w:val="22"/>
        </w:rPr>
      </w:pPr>
      <w:r w:rsidRPr="00730815">
        <w:rPr>
          <w:sz w:val="22"/>
          <w:szCs w:val="22"/>
        </w:rPr>
        <w:t>Bd. 1, Nr. 1, Januar 1942, S. 106–126.</w:t>
      </w:r>
    </w:p>
    <w:p w14:paraId="0ABE0B90" w14:textId="77777777" w:rsidR="00730815" w:rsidRPr="00730815" w:rsidRDefault="00730815" w:rsidP="00730815">
      <w:pPr>
        <w:pStyle w:val="Listenabsatz"/>
        <w:numPr>
          <w:ilvl w:val="0"/>
          <w:numId w:val="2"/>
        </w:numPr>
        <w:jc w:val="both"/>
        <w:rPr>
          <w:sz w:val="22"/>
          <w:szCs w:val="22"/>
          <w:lang w:val="en-US"/>
        </w:rPr>
      </w:pPr>
      <w:r w:rsidRPr="00730815">
        <w:rPr>
          <w:sz w:val="22"/>
          <w:szCs w:val="22"/>
          <w:lang w:val="en-US"/>
        </w:rPr>
        <w:t>Continuation of the Debate on Polygamy, Berlin 2010.</w:t>
      </w:r>
    </w:p>
    <w:p w14:paraId="1BF7A9DB" w14:textId="77777777" w:rsidR="00730815" w:rsidRPr="00730815" w:rsidRDefault="00730815" w:rsidP="00730815">
      <w:pPr>
        <w:pStyle w:val="Listenabsatz"/>
        <w:numPr>
          <w:ilvl w:val="0"/>
          <w:numId w:val="2"/>
        </w:numPr>
        <w:jc w:val="both"/>
        <w:rPr>
          <w:sz w:val="22"/>
          <w:szCs w:val="22"/>
        </w:rPr>
      </w:pPr>
      <w:r w:rsidRPr="00730815">
        <w:rPr>
          <w:sz w:val="22"/>
          <w:szCs w:val="22"/>
        </w:rPr>
        <w:t>Eberle, Hannah Die Emanzipation der Frau in der Türkei und der Große Basar in Istanbul, München 2020.</w:t>
      </w:r>
    </w:p>
    <w:p w14:paraId="073BFF65" w14:textId="77777777" w:rsidR="00730815" w:rsidRPr="00730815" w:rsidRDefault="00730815" w:rsidP="00730815">
      <w:pPr>
        <w:pStyle w:val="Listenabsatz"/>
        <w:numPr>
          <w:ilvl w:val="0"/>
          <w:numId w:val="2"/>
        </w:numPr>
        <w:jc w:val="both"/>
        <w:rPr>
          <w:sz w:val="22"/>
          <w:szCs w:val="22"/>
        </w:rPr>
      </w:pPr>
      <w:r w:rsidRPr="00730815">
        <w:rPr>
          <w:sz w:val="22"/>
          <w:szCs w:val="22"/>
        </w:rPr>
        <w:t xml:space="preserve">Kardas, Arhan, Gleichstellung der Frau im islamischen Recht? : eine vergleichende Analyse des islam- und menschenrechtlichen Verständnisses unter besonderer Berücksichtigung des Wahl- und Erbrechts, Tübingen 2022. </w:t>
      </w:r>
    </w:p>
    <w:p w14:paraId="23C17396" w14:textId="77777777" w:rsidR="00730815" w:rsidRPr="00730815" w:rsidRDefault="00730815" w:rsidP="00730815">
      <w:pPr>
        <w:pStyle w:val="Listenabsatz"/>
        <w:numPr>
          <w:ilvl w:val="0"/>
          <w:numId w:val="2"/>
        </w:numPr>
        <w:jc w:val="both"/>
        <w:rPr>
          <w:sz w:val="22"/>
          <w:szCs w:val="22"/>
        </w:rPr>
      </w:pPr>
      <w:r w:rsidRPr="00730815">
        <w:rPr>
          <w:sz w:val="22"/>
          <w:szCs w:val="22"/>
        </w:rPr>
        <w:t>Raff, Sabrina, Die gegenwärtige gesellschaftliche Situation der Frau im Iran. Zwänge und Chancen, München 2020.</w:t>
      </w:r>
    </w:p>
    <w:p w14:paraId="4F7C11ED" w14:textId="77777777" w:rsidR="00730815" w:rsidRPr="00730815" w:rsidRDefault="00730815" w:rsidP="00730815">
      <w:pPr>
        <w:pStyle w:val="Listenabsatz"/>
        <w:numPr>
          <w:ilvl w:val="0"/>
          <w:numId w:val="2"/>
        </w:numPr>
        <w:jc w:val="both"/>
        <w:rPr>
          <w:sz w:val="22"/>
          <w:szCs w:val="22"/>
        </w:rPr>
      </w:pPr>
      <w:r w:rsidRPr="00730815">
        <w:rPr>
          <w:sz w:val="22"/>
          <w:szCs w:val="22"/>
        </w:rPr>
        <w:t xml:space="preserve">Schirrmacher, Christine/Spuler-Stegemann, Ursula: Die Frauen und die Scharia, </w:t>
      </w:r>
      <w:proofErr w:type="spellStart"/>
      <w:r w:rsidRPr="00730815">
        <w:rPr>
          <w:sz w:val="22"/>
          <w:szCs w:val="22"/>
        </w:rPr>
        <w:t>München</w:t>
      </w:r>
      <w:proofErr w:type="spellEnd"/>
      <w:r w:rsidRPr="00730815">
        <w:rPr>
          <w:sz w:val="22"/>
          <w:szCs w:val="22"/>
        </w:rPr>
        <w:t xml:space="preserve"> 2004.</w:t>
      </w:r>
    </w:p>
    <w:p w14:paraId="65C89DC7" w14:textId="77777777" w:rsidR="00730815" w:rsidRPr="00730815" w:rsidRDefault="00730815" w:rsidP="00730815">
      <w:pPr>
        <w:pStyle w:val="Listenabsatz"/>
        <w:numPr>
          <w:ilvl w:val="0"/>
          <w:numId w:val="2"/>
        </w:numPr>
        <w:jc w:val="both"/>
        <w:rPr>
          <w:sz w:val="22"/>
          <w:szCs w:val="22"/>
        </w:rPr>
      </w:pPr>
      <w:r w:rsidRPr="00730815">
        <w:rPr>
          <w:sz w:val="22"/>
          <w:szCs w:val="22"/>
        </w:rPr>
        <w:t xml:space="preserve">Schneider, Irene: Der Islam und die Frauen: </w:t>
      </w:r>
      <w:proofErr w:type="spellStart"/>
      <w:r w:rsidRPr="00730815">
        <w:rPr>
          <w:sz w:val="22"/>
          <w:szCs w:val="22"/>
        </w:rPr>
        <w:t>München</w:t>
      </w:r>
      <w:proofErr w:type="spellEnd"/>
      <w:r w:rsidRPr="00730815">
        <w:rPr>
          <w:sz w:val="22"/>
          <w:szCs w:val="22"/>
        </w:rPr>
        <w:t xml:space="preserve"> 2011.</w:t>
      </w:r>
    </w:p>
    <w:p w14:paraId="5C59DA5F" w14:textId="60F9BBA9" w:rsidR="00730815" w:rsidRDefault="00730815" w:rsidP="00730815">
      <w:pPr>
        <w:pStyle w:val="Listenabsatz"/>
        <w:numPr>
          <w:ilvl w:val="0"/>
          <w:numId w:val="2"/>
        </w:numPr>
        <w:jc w:val="both"/>
        <w:rPr>
          <w:sz w:val="22"/>
          <w:szCs w:val="22"/>
        </w:rPr>
      </w:pPr>
      <w:r w:rsidRPr="00730815">
        <w:rPr>
          <w:sz w:val="22"/>
          <w:szCs w:val="22"/>
        </w:rPr>
        <w:t>Verschleierte Wirklichkeit : die Frau, der Islam und der Westen / Christina von Braun ; Bettina Mathes, Berlin 2007.</w:t>
      </w:r>
    </w:p>
    <w:p w14:paraId="319FFF43" w14:textId="77777777" w:rsidR="00730815" w:rsidRPr="00730815" w:rsidRDefault="00730815" w:rsidP="00730815">
      <w:pPr>
        <w:pStyle w:val="Listenabsatz"/>
        <w:numPr>
          <w:ilvl w:val="0"/>
          <w:numId w:val="2"/>
        </w:numPr>
        <w:jc w:val="both"/>
        <w:rPr>
          <w:sz w:val="22"/>
          <w:szCs w:val="22"/>
        </w:rPr>
      </w:pPr>
      <w:r w:rsidRPr="00730815">
        <w:rPr>
          <w:sz w:val="22"/>
          <w:szCs w:val="22"/>
        </w:rPr>
        <w:t xml:space="preserve">Der Koran / von Rudi </w:t>
      </w:r>
      <w:proofErr w:type="spellStart"/>
      <w:r w:rsidRPr="00730815">
        <w:rPr>
          <w:sz w:val="22"/>
          <w:szCs w:val="22"/>
        </w:rPr>
        <w:t>Paret</w:t>
      </w:r>
      <w:proofErr w:type="spellEnd"/>
      <w:r w:rsidRPr="00730815">
        <w:rPr>
          <w:sz w:val="22"/>
          <w:szCs w:val="22"/>
        </w:rPr>
        <w:t>, Stuttgart 1993.</w:t>
      </w:r>
    </w:p>
    <w:p w14:paraId="6210739F" w14:textId="77777777" w:rsidR="00730815" w:rsidRPr="000405EB" w:rsidRDefault="00730815" w:rsidP="00730815">
      <w:pPr>
        <w:pStyle w:val="NurText"/>
        <w:numPr>
          <w:ilvl w:val="0"/>
          <w:numId w:val="2"/>
        </w:numPr>
        <w:jc w:val="both"/>
        <w:rPr>
          <w:rFonts w:asciiTheme="majorBidi" w:hAnsiTheme="majorBidi" w:cstheme="majorBidi"/>
          <w:bCs/>
          <w:sz w:val="22"/>
          <w:szCs w:val="22"/>
        </w:rPr>
      </w:pPr>
      <w:r w:rsidRPr="000405EB">
        <w:rPr>
          <w:rFonts w:asciiTheme="majorBidi" w:hAnsiTheme="majorBidi" w:cstheme="majorBidi"/>
          <w:bCs/>
          <w:sz w:val="22"/>
          <w:szCs w:val="22"/>
        </w:rPr>
        <w:t>Der Koran, Ünal, Ali Berlin 2019.</w:t>
      </w:r>
    </w:p>
    <w:p w14:paraId="67A135A2" w14:textId="77777777" w:rsidR="00730815" w:rsidRPr="00730815" w:rsidRDefault="00730815" w:rsidP="00730815">
      <w:pPr>
        <w:jc w:val="both"/>
        <w:rPr>
          <w:sz w:val="22"/>
          <w:szCs w:val="22"/>
        </w:rPr>
      </w:pPr>
    </w:p>
    <w:sectPr w:rsidR="00730815" w:rsidRPr="00730815" w:rsidSect="00B17E4A">
      <w:pgSz w:w="11900" w:h="16840"/>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BA43E" w16cex:dateUtc="2022-10-20T08:41:00Z"/>
  <w16cex:commentExtensible w16cex:durableId="26FBA4F9" w16cex:dateUtc="2022-10-20T08:44:00Z"/>
  <w16cex:commentExtensible w16cex:durableId="26FBA56F" w16cex:dateUtc="2022-10-20T08: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9D24F" w14:textId="77777777" w:rsidR="00AC7DBF" w:rsidRDefault="00AC7DBF" w:rsidP="0052700A">
      <w:r>
        <w:separator/>
      </w:r>
    </w:p>
  </w:endnote>
  <w:endnote w:type="continuationSeparator" w:id="0">
    <w:p w14:paraId="6154D149" w14:textId="77777777" w:rsidR="00AC7DBF" w:rsidRDefault="00AC7DBF" w:rsidP="0052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64654" w14:textId="77777777" w:rsidR="00AC7DBF" w:rsidRDefault="00AC7DBF" w:rsidP="0052700A">
      <w:r>
        <w:separator/>
      </w:r>
    </w:p>
  </w:footnote>
  <w:footnote w:type="continuationSeparator" w:id="0">
    <w:p w14:paraId="589B01E6" w14:textId="77777777" w:rsidR="00AC7DBF" w:rsidRDefault="00AC7DBF" w:rsidP="00527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7F248C"/>
    <w:multiLevelType w:val="hybridMultilevel"/>
    <w:tmpl w:val="BBD8E8C0"/>
    <w:lvl w:ilvl="0" w:tplc="AED0040C">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103A12"/>
    <w:multiLevelType w:val="hybridMultilevel"/>
    <w:tmpl w:val="26282C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D6"/>
    <w:rsid w:val="00031842"/>
    <w:rsid w:val="000405EB"/>
    <w:rsid w:val="00050CBC"/>
    <w:rsid w:val="000D4D6A"/>
    <w:rsid w:val="00147104"/>
    <w:rsid w:val="00151E1A"/>
    <w:rsid w:val="001D01AE"/>
    <w:rsid w:val="001E3EDD"/>
    <w:rsid w:val="001F747E"/>
    <w:rsid w:val="002036DC"/>
    <w:rsid w:val="00291E12"/>
    <w:rsid w:val="002D00EE"/>
    <w:rsid w:val="002D2F18"/>
    <w:rsid w:val="00303BA9"/>
    <w:rsid w:val="00314EC8"/>
    <w:rsid w:val="00364B1E"/>
    <w:rsid w:val="003C7B27"/>
    <w:rsid w:val="003D2FDD"/>
    <w:rsid w:val="00435AA7"/>
    <w:rsid w:val="00461FF0"/>
    <w:rsid w:val="0048552B"/>
    <w:rsid w:val="00491121"/>
    <w:rsid w:val="004C13F0"/>
    <w:rsid w:val="00526204"/>
    <w:rsid w:val="0052700A"/>
    <w:rsid w:val="005A2DD6"/>
    <w:rsid w:val="005B4931"/>
    <w:rsid w:val="005D0D96"/>
    <w:rsid w:val="00675F57"/>
    <w:rsid w:val="00682804"/>
    <w:rsid w:val="006B0D15"/>
    <w:rsid w:val="007067F7"/>
    <w:rsid w:val="00712F1E"/>
    <w:rsid w:val="00730815"/>
    <w:rsid w:val="007554E3"/>
    <w:rsid w:val="00760B2F"/>
    <w:rsid w:val="00761F4A"/>
    <w:rsid w:val="007B7410"/>
    <w:rsid w:val="007C05D1"/>
    <w:rsid w:val="00824E28"/>
    <w:rsid w:val="008C71A6"/>
    <w:rsid w:val="00925F74"/>
    <w:rsid w:val="009348E8"/>
    <w:rsid w:val="009538AB"/>
    <w:rsid w:val="009E4DFC"/>
    <w:rsid w:val="00A36C8E"/>
    <w:rsid w:val="00A402D9"/>
    <w:rsid w:val="00A75424"/>
    <w:rsid w:val="00AA3D25"/>
    <w:rsid w:val="00AC19D3"/>
    <w:rsid w:val="00AC7DBF"/>
    <w:rsid w:val="00AE5D8F"/>
    <w:rsid w:val="00B17E4A"/>
    <w:rsid w:val="00B466E9"/>
    <w:rsid w:val="00B52CBC"/>
    <w:rsid w:val="00B834F3"/>
    <w:rsid w:val="00BD6364"/>
    <w:rsid w:val="00BD6787"/>
    <w:rsid w:val="00C224F5"/>
    <w:rsid w:val="00C7093E"/>
    <w:rsid w:val="00D05F49"/>
    <w:rsid w:val="00D96E02"/>
    <w:rsid w:val="00DC73FF"/>
    <w:rsid w:val="00E166DA"/>
    <w:rsid w:val="00E24CA6"/>
    <w:rsid w:val="00E434E9"/>
    <w:rsid w:val="00E910FB"/>
    <w:rsid w:val="00E940E5"/>
    <w:rsid w:val="00F03110"/>
    <w:rsid w:val="00F54D53"/>
    <w:rsid w:val="00F80682"/>
    <w:rsid w:val="00FA15CE"/>
    <w:rsid w:val="00FA56B8"/>
    <w:rsid w:val="00FC7E2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BE58"/>
  <w15:chartTrackingRefBased/>
  <w15:docId w15:val="{90222D48-7AE8-F74B-83D5-FA40F19C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64B1E"/>
    <w:rPr>
      <w:rFonts w:ascii="Times New Roman" w:eastAsia="Times New Roman" w:hAnsi="Times New Roman" w:cs="Times New Roman"/>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autoRedefine/>
    <w:qFormat/>
    <w:rsid w:val="00FA15CE"/>
    <w:pPr>
      <w:keepNext/>
      <w:keepLines/>
      <w:suppressAutoHyphens/>
      <w:spacing w:before="480" w:after="120"/>
    </w:pPr>
    <w:rPr>
      <w:rFonts w:ascii="Calibri" w:eastAsia="Calibri" w:hAnsi="Calibri" w:cs="Calibri"/>
      <w:b/>
      <w:sz w:val="72"/>
      <w:szCs w:val="72"/>
      <w:lang w:val="de"/>
    </w:rPr>
  </w:style>
  <w:style w:type="paragraph" w:styleId="NurText">
    <w:name w:val="Plain Text"/>
    <w:basedOn w:val="Standard"/>
    <w:link w:val="NurTextZchn"/>
    <w:uiPriority w:val="99"/>
    <w:unhideWhenUsed/>
    <w:rsid w:val="005A2DD6"/>
    <w:rPr>
      <w:sz w:val="28"/>
      <w:szCs w:val="21"/>
    </w:rPr>
  </w:style>
  <w:style w:type="character" w:customStyle="1" w:styleId="NurTextZchn">
    <w:name w:val="Nur Text Zchn"/>
    <w:basedOn w:val="Absatz-Standardschriftart"/>
    <w:link w:val="NurText"/>
    <w:uiPriority w:val="99"/>
    <w:rsid w:val="005A2DD6"/>
    <w:rPr>
      <w:rFonts w:ascii="Times New Roman" w:eastAsia="Times New Roman" w:hAnsi="Times New Roman" w:cs="Times New Roman"/>
      <w:sz w:val="28"/>
      <w:szCs w:val="21"/>
      <w:lang w:eastAsia="de-DE"/>
    </w:rPr>
  </w:style>
  <w:style w:type="table" w:styleId="Tabellenraster">
    <w:name w:val="Table Grid"/>
    <w:basedOn w:val="NormaleTabelle"/>
    <w:uiPriority w:val="59"/>
    <w:rsid w:val="005A2DD6"/>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2700A"/>
    <w:pPr>
      <w:tabs>
        <w:tab w:val="center" w:pos="4536"/>
        <w:tab w:val="right" w:pos="9072"/>
      </w:tabs>
    </w:pPr>
  </w:style>
  <w:style w:type="character" w:customStyle="1" w:styleId="KopfzeileZchn">
    <w:name w:val="Kopfzeile Zchn"/>
    <w:basedOn w:val="Absatz-Standardschriftart"/>
    <w:link w:val="Kopfzeile"/>
    <w:uiPriority w:val="99"/>
    <w:rsid w:val="0052700A"/>
  </w:style>
  <w:style w:type="paragraph" w:styleId="Fuzeile">
    <w:name w:val="footer"/>
    <w:basedOn w:val="Standard"/>
    <w:link w:val="FuzeileZchn"/>
    <w:uiPriority w:val="99"/>
    <w:unhideWhenUsed/>
    <w:rsid w:val="0052700A"/>
    <w:pPr>
      <w:tabs>
        <w:tab w:val="center" w:pos="4536"/>
        <w:tab w:val="right" w:pos="9072"/>
      </w:tabs>
    </w:pPr>
  </w:style>
  <w:style w:type="character" w:customStyle="1" w:styleId="FuzeileZchn">
    <w:name w:val="Fußzeile Zchn"/>
    <w:basedOn w:val="Absatz-Standardschriftart"/>
    <w:link w:val="Fuzeile"/>
    <w:uiPriority w:val="99"/>
    <w:rsid w:val="0052700A"/>
  </w:style>
  <w:style w:type="character" w:styleId="Hyperlink">
    <w:name w:val="Hyperlink"/>
    <w:basedOn w:val="Absatz-Standardschriftart"/>
    <w:uiPriority w:val="99"/>
    <w:unhideWhenUsed/>
    <w:rsid w:val="00050CBC"/>
    <w:rPr>
      <w:color w:val="0563C1" w:themeColor="hyperlink"/>
      <w:u w:val="single"/>
    </w:rPr>
  </w:style>
  <w:style w:type="character" w:styleId="NichtaufgelsteErwhnung">
    <w:name w:val="Unresolved Mention"/>
    <w:basedOn w:val="Absatz-Standardschriftart"/>
    <w:uiPriority w:val="99"/>
    <w:semiHidden/>
    <w:unhideWhenUsed/>
    <w:rsid w:val="00050CBC"/>
    <w:rPr>
      <w:color w:val="605E5C"/>
      <w:shd w:val="clear" w:color="auto" w:fill="E1DFDD"/>
    </w:rPr>
  </w:style>
  <w:style w:type="paragraph" w:styleId="berarbeitung">
    <w:name w:val="Revision"/>
    <w:hidden/>
    <w:uiPriority w:val="99"/>
    <w:semiHidden/>
    <w:rsid w:val="00B466E9"/>
    <w:rPr>
      <w:rFonts w:ascii="Times New Roman" w:eastAsia="Times New Roman" w:hAnsi="Times New Roman" w:cs="Times New Roman"/>
      <w:lang w:eastAsia="de-DE"/>
    </w:rPr>
  </w:style>
  <w:style w:type="character" w:styleId="Kommentarzeichen">
    <w:name w:val="annotation reference"/>
    <w:basedOn w:val="Absatz-Standardschriftart"/>
    <w:uiPriority w:val="99"/>
    <w:semiHidden/>
    <w:unhideWhenUsed/>
    <w:rsid w:val="00B466E9"/>
    <w:rPr>
      <w:sz w:val="16"/>
      <w:szCs w:val="16"/>
    </w:rPr>
  </w:style>
  <w:style w:type="paragraph" w:styleId="Kommentartext">
    <w:name w:val="annotation text"/>
    <w:basedOn w:val="Standard"/>
    <w:link w:val="KommentartextZchn"/>
    <w:uiPriority w:val="99"/>
    <w:unhideWhenUsed/>
    <w:rsid w:val="00B466E9"/>
    <w:rPr>
      <w:sz w:val="20"/>
      <w:szCs w:val="20"/>
    </w:rPr>
  </w:style>
  <w:style w:type="character" w:customStyle="1" w:styleId="KommentartextZchn">
    <w:name w:val="Kommentartext Zchn"/>
    <w:basedOn w:val="Absatz-Standardschriftart"/>
    <w:link w:val="Kommentartext"/>
    <w:uiPriority w:val="99"/>
    <w:rsid w:val="00B466E9"/>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466E9"/>
    <w:rPr>
      <w:b/>
      <w:bCs/>
    </w:rPr>
  </w:style>
  <w:style w:type="character" w:customStyle="1" w:styleId="KommentarthemaZchn">
    <w:name w:val="Kommentarthema Zchn"/>
    <w:basedOn w:val="KommentartextZchn"/>
    <w:link w:val="Kommentarthema"/>
    <w:uiPriority w:val="99"/>
    <w:semiHidden/>
    <w:rsid w:val="00B466E9"/>
    <w:rPr>
      <w:rFonts w:ascii="Times New Roman" w:eastAsia="Times New Roman" w:hAnsi="Times New Roman" w:cs="Times New Roman"/>
      <w:b/>
      <w:bCs/>
      <w:sz w:val="20"/>
      <w:szCs w:val="20"/>
      <w:lang w:eastAsia="de-DE"/>
    </w:rPr>
  </w:style>
  <w:style w:type="paragraph" w:styleId="Listenabsatz">
    <w:name w:val="List Paragraph"/>
    <w:basedOn w:val="Standard"/>
    <w:uiPriority w:val="34"/>
    <w:qFormat/>
    <w:rsid w:val="001F747E"/>
    <w:pPr>
      <w:ind w:left="720"/>
      <w:contextualSpacing/>
    </w:pPr>
  </w:style>
  <w:style w:type="paragraph" w:styleId="Sprechblasentext">
    <w:name w:val="Balloon Text"/>
    <w:basedOn w:val="Standard"/>
    <w:link w:val="SprechblasentextZchn"/>
    <w:uiPriority w:val="99"/>
    <w:semiHidden/>
    <w:unhideWhenUsed/>
    <w:rsid w:val="00730815"/>
    <w:rPr>
      <w:sz w:val="18"/>
      <w:szCs w:val="18"/>
    </w:rPr>
  </w:style>
  <w:style w:type="character" w:customStyle="1" w:styleId="SprechblasentextZchn">
    <w:name w:val="Sprechblasentext Zchn"/>
    <w:basedOn w:val="Absatz-Standardschriftart"/>
    <w:link w:val="Sprechblasentext"/>
    <w:uiPriority w:val="99"/>
    <w:semiHidden/>
    <w:rsid w:val="00730815"/>
    <w:rPr>
      <w:rFonts w:ascii="Times New Roman" w:eastAsia="Times New Roman" w:hAnsi="Times New Roman" w:cs="Times New Roman"/>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68732">
      <w:bodyDiv w:val="1"/>
      <w:marLeft w:val="0"/>
      <w:marRight w:val="0"/>
      <w:marTop w:val="0"/>
      <w:marBottom w:val="0"/>
      <w:divBdr>
        <w:top w:val="none" w:sz="0" w:space="0" w:color="auto"/>
        <w:left w:val="none" w:sz="0" w:space="0" w:color="auto"/>
        <w:bottom w:val="none" w:sz="0" w:space="0" w:color="auto"/>
        <w:right w:val="none" w:sz="0" w:space="0" w:color="auto"/>
      </w:divBdr>
    </w:div>
    <w:div w:id="447817430">
      <w:bodyDiv w:val="1"/>
      <w:marLeft w:val="0"/>
      <w:marRight w:val="0"/>
      <w:marTop w:val="0"/>
      <w:marBottom w:val="0"/>
      <w:divBdr>
        <w:top w:val="none" w:sz="0" w:space="0" w:color="auto"/>
        <w:left w:val="none" w:sz="0" w:space="0" w:color="auto"/>
        <w:bottom w:val="none" w:sz="0" w:space="0" w:color="auto"/>
        <w:right w:val="none" w:sz="0" w:space="0" w:color="auto"/>
      </w:divBdr>
    </w:div>
    <w:div w:id="746224759">
      <w:bodyDiv w:val="1"/>
      <w:marLeft w:val="0"/>
      <w:marRight w:val="0"/>
      <w:marTop w:val="0"/>
      <w:marBottom w:val="0"/>
      <w:divBdr>
        <w:top w:val="none" w:sz="0" w:space="0" w:color="auto"/>
        <w:left w:val="none" w:sz="0" w:space="0" w:color="auto"/>
        <w:bottom w:val="none" w:sz="0" w:space="0" w:color="auto"/>
        <w:right w:val="none" w:sz="0" w:space="0" w:color="auto"/>
      </w:divBdr>
      <w:divsChild>
        <w:div w:id="1807238727">
          <w:marLeft w:val="0"/>
          <w:marRight w:val="0"/>
          <w:marTop w:val="0"/>
          <w:marBottom w:val="0"/>
          <w:divBdr>
            <w:top w:val="none" w:sz="0" w:space="0" w:color="auto"/>
            <w:left w:val="none" w:sz="0" w:space="0" w:color="auto"/>
            <w:bottom w:val="none" w:sz="0" w:space="0" w:color="auto"/>
            <w:right w:val="none" w:sz="0" w:space="0" w:color="auto"/>
          </w:divBdr>
        </w:div>
      </w:divsChild>
    </w:div>
    <w:div w:id="794715336">
      <w:bodyDiv w:val="1"/>
      <w:marLeft w:val="0"/>
      <w:marRight w:val="0"/>
      <w:marTop w:val="0"/>
      <w:marBottom w:val="0"/>
      <w:divBdr>
        <w:top w:val="none" w:sz="0" w:space="0" w:color="auto"/>
        <w:left w:val="none" w:sz="0" w:space="0" w:color="auto"/>
        <w:bottom w:val="none" w:sz="0" w:space="0" w:color="auto"/>
        <w:right w:val="none" w:sz="0" w:space="0" w:color="auto"/>
      </w:divBdr>
      <w:divsChild>
        <w:div w:id="1317610249">
          <w:marLeft w:val="0"/>
          <w:marRight w:val="0"/>
          <w:marTop w:val="0"/>
          <w:marBottom w:val="0"/>
          <w:divBdr>
            <w:top w:val="none" w:sz="0" w:space="0" w:color="auto"/>
            <w:left w:val="none" w:sz="0" w:space="0" w:color="auto"/>
            <w:bottom w:val="none" w:sz="0" w:space="0" w:color="auto"/>
            <w:right w:val="none" w:sz="0" w:space="0" w:color="auto"/>
          </w:divBdr>
        </w:div>
      </w:divsChild>
    </w:div>
    <w:div w:id="819424772">
      <w:bodyDiv w:val="1"/>
      <w:marLeft w:val="0"/>
      <w:marRight w:val="0"/>
      <w:marTop w:val="0"/>
      <w:marBottom w:val="0"/>
      <w:divBdr>
        <w:top w:val="none" w:sz="0" w:space="0" w:color="auto"/>
        <w:left w:val="none" w:sz="0" w:space="0" w:color="auto"/>
        <w:bottom w:val="none" w:sz="0" w:space="0" w:color="auto"/>
        <w:right w:val="none" w:sz="0" w:space="0" w:color="auto"/>
      </w:divBdr>
      <w:divsChild>
        <w:div w:id="1234585423">
          <w:marLeft w:val="0"/>
          <w:marRight w:val="0"/>
          <w:marTop w:val="0"/>
          <w:marBottom w:val="0"/>
          <w:divBdr>
            <w:top w:val="none" w:sz="0" w:space="0" w:color="auto"/>
            <w:left w:val="none" w:sz="0" w:space="0" w:color="auto"/>
            <w:bottom w:val="none" w:sz="0" w:space="0" w:color="auto"/>
            <w:right w:val="none" w:sz="0" w:space="0" w:color="auto"/>
          </w:divBdr>
        </w:div>
      </w:divsChild>
    </w:div>
    <w:div w:id="869683533">
      <w:bodyDiv w:val="1"/>
      <w:marLeft w:val="0"/>
      <w:marRight w:val="0"/>
      <w:marTop w:val="0"/>
      <w:marBottom w:val="0"/>
      <w:divBdr>
        <w:top w:val="none" w:sz="0" w:space="0" w:color="auto"/>
        <w:left w:val="none" w:sz="0" w:space="0" w:color="auto"/>
        <w:bottom w:val="none" w:sz="0" w:space="0" w:color="auto"/>
        <w:right w:val="none" w:sz="0" w:space="0" w:color="auto"/>
      </w:divBdr>
    </w:div>
    <w:div w:id="902060204">
      <w:bodyDiv w:val="1"/>
      <w:marLeft w:val="0"/>
      <w:marRight w:val="0"/>
      <w:marTop w:val="0"/>
      <w:marBottom w:val="0"/>
      <w:divBdr>
        <w:top w:val="none" w:sz="0" w:space="0" w:color="auto"/>
        <w:left w:val="none" w:sz="0" w:space="0" w:color="auto"/>
        <w:bottom w:val="none" w:sz="0" w:space="0" w:color="auto"/>
        <w:right w:val="none" w:sz="0" w:space="0" w:color="auto"/>
      </w:divBdr>
    </w:div>
    <w:div w:id="1531649555">
      <w:bodyDiv w:val="1"/>
      <w:marLeft w:val="0"/>
      <w:marRight w:val="0"/>
      <w:marTop w:val="0"/>
      <w:marBottom w:val="0"/>
      <w:divBdr>
        <w:top w:val="none" w:sz="0" w:space="0" w:color="auto"/>
        <w:left w:val="none" w:sz="0" w:space="0" w:color="auto"/>
        <w:bottom w:val="none" w:sz="0" w:space="0" w:color="auto"/>
        <w:right w:val="none" w:sz="0" w:space="0" w:color="auto"/>
      </w:divBdr>
      <w:divsChild>
        <w:div w:id="1193955516">
          <w:marLeft w:val="0"/>
          <w:marRight w:val="0"/>
          <w:marTop w:val="0"/>
          <w:marBottom w:val="0"/>
          <w:divBdr>
            <w:top w:val="none" w:sz="0" w:space="0" w:color="auto"/>
            <w:left w:val="none" w:sz="0" w:space="0" w:color="auto"/>
            <w:bottom w:val="none" w:sz="0" w:space="0" w:color="auto"/>
            <w:right w:val="none" w:sz="0" w:space="0" w:color="auto"/>
          </w:divBdr>
        </w:div>
      </w:divsChild>
    </w:div>
    <w:div w:id="1675453670">
      <w:bodyDiv w:val="1"/>
      <w:marLeft w:val="0"/>
      <w:marRight w:val="0"/>
      <w:marTop w:val="0"/>
      <w:marBottom w:val="0"/>
      <w:divBdr>
        <w:top w:val="none" w:sz="0" w:space="0" w:color="auto"/>
        <w:left w:val="none" w:sz="0" w:space="0" w:color="auto"/>
        <w:bottom w:val="none" w:sz="0" w:space="0" w:color="auto"/>
        <w:right w:val="none" w:sz="0" w:space="0" w:color="auto"/>
      </w:divBdr>
      <w:divsChild>
        <w:div w:id="930049558">
          <w:marLeft w:val="0"/>
          <w:marRight w:val="0"/>
          <w:marTop w:val="0"/>
          <w:marBottom w:val="0"/>
          <w:divBdr>
            <w:top w:val="none" w:sz="0" w:space="0" w:color="auto"/>
            <w:left w:val="none" w:sz="0" w:space="0" w:color="auto"/>
            <w:bottom w:val="none" w:sz="0" w:space="0" w:color="auto"/>
            <w:right w:val="none" w:sz="0" w:space="0" w:color="auto"/>
          </w:divBdr>
        </w:div>
      </w:divsChild>
    </w:div>
    <w:div w:id="1802528540">
      <w:bodyDiv w:val="1"/>
      <w:marLeft w:val="0"/>
      <w:marRight w:val="0"/>
      <w:marTop w:val="0"/>
      <w:marBottom w:val="0"/>
      <w:divBdr>
        <w:top w:val="none" w:sz="0" w:space="0" w:color="auto"/>
        <w:left w:val="none" w:sz="0" w:space="0" w:color="auto"/>
        <w:bottom w:val="none" w:sz="0" w:space="0" w:color="auto"/>
        <w:right w:val="none" w:sz="0" w:space="0" w:color="auto"/>
      </w:divBdr>
    </w:div>
    <w:div w:id="2101950874">
      <w:bodyDiv w:val="1"/>
      <w:marLeft w:val="0"/>
      <w:marRight w:val="0"/>
      <w:marTop w:val="0"/>
      <w:marBottom w:val="0"/>
      <w:divBdr>
        <w:top w:val="none" w:sz="0" w:space="0" w:color="auto"/>
        <w:left w:val="none" w:sz="0" w:space="0" w:color="auto"/>
        <w:bottom w:val="none" w:sz="0" w:space="0" w:color="auto"/>
        <w:right w:val="none" w:sz="0" w:space="0" w:color="auto"/>
      </w:divBdr>
    </w:div>
    <w:div w:id="213964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ls.uni-potsdam.de/qisserver/rds?state=verpublish&amp;status=init&amp;vmfile=no&amp;moduleCall=webInfo&amp;publishConfFile=webInfoRaum&amp;publishSubDir=raum&amp;keep=y&amp;purge=y&amp;raum.rgid=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3693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Kardas</dc:creator>
  <cp:keywords/>
  <dc:description/>
  <cp:lastModifiedBy>Dr. Kardas</cp:lastModifiedBy>
  <cp:revision>6</cp:revision>
  <dcterms:created xsi:type="dcterms:W3CDTF">2022-10-19T15:34:00Z</dcterms:created>
  <dcterms:modified xsi:type="dcterms:W3CDTF">2022-10-20T09:02:00Z</dcterms:modified>
</cp:coreProperties>
</file>